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A66F9E" w14:textId="77777777" w:rsidR="00E62F71" w:rsidRDefault="00FB184E">
      <w:pPr>
        <w:pStyle w:val="Standard"/>
        <w:jc w:val="center"/>
        <w:rPr>
          <w:rFonts w:ascii="Lintsec" w:hAnsi="Lintsec" w:hint="eastAsia"/>
          <w:sz w:val="44"/>
          <w:szCs w:val="44"/>
        </w:rPr>
      </w:pPr>
      <w:r>
        <w:rPr>
          <w:rFonts w:ascii="Lintsec" w:hAnsi="Lintsec"/>
          <w:sz w:val="44"/>
          <w:szCs w:val="44"/>
        </w:rPr>
        <w:t>Advice and Information for candidates and newly qualified Foundation Licence Holders</w:t>
      </w:r>
    </w:p>
    <w:p w14:paraId="4514ABB5" w14:textId="77777777" w:rsidR="00E62F71" w:rsidRDefault="00E62F71">
      <w:pPr>
        <w:pStyle w:val="Standard"/>
        <w:jc w:val="center"/>
        <w:rPr>
          <w:rFonts w:ascii="Lintsec" w:hAnsi="Lintsec" w:hint="eastAsia"/>
          <w:sz w:val="44"/>
          <w:szCs w:val="44"/>
        </w:rPr>
      </w:pPr>
    </w:p>
    <w:p w14:paraId="450C1825" w14:textId="77777777" w:rsidR="00E62F71" w:rsidRDefault="00FB184E">
      <w:pPr>
        <w:pStyle w:val="Standard"/>
        <w:jc w:val="center"/>
        <w:rPr>
          <w:rFonts w:ascii="Lintsec" w:hAnsi="Lintsec" w:hint="eastAsia"/>
          <w:sz w:val="44"/>
          <w:szCs w:val="44"/>
        </w:rPr>
      </w:pPr>
      <w:r>
        <w:rPr>
          <w:rFonts w:ascii="Lintsec" w:hAnsi="Lintsec"/>
          <w:noProof/>
          <w:sz w:val="44"/>
          <w:szCs w:val="44"/>
        </w:rPr>
        <w:drawing>
          <wp:anchor distT="0" distB="0" distL="114300" distR="114300" simplePos="0" relativeHeight="251658240" behindDoc="0" locked="0" layoutInCell="1" allowOverlap="1" wp14:anchorId="2CC590AE" wp14:editId="324C40A6">
            <wp:simplePos x="0" y="0"/>
            <wp:positionH relativeFrom="column">
              <wp:align>center</wp:align>
            </wp:positionH>
            <wp:positionV relativeFrom="paragraph">
              <wp:align>top</wp:align>
            </wp:positionV>
            <wp:extent cx="3592080" cy="5064840"/>
            <wp:effectExtent l="0" t="0" r="8370" b="2460"/>
            <wp:wrapSquare wrapText="bothSides"/>
            <wp:docPr id="1"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3592080" cy="5064840"/>
                    </a:xfrm>
                    <a:prstGeom prst="rect">
                      <a:avLst/>
                    </a:prstGeom>
                  </pic:spPr>
                </pic:pic>
              </a:graphicData>
            </a:graphic>
          </wp:anchor>
        </w:drawing>
      </w:r>
    </w:p>
    <w:p w14:paraId="7C0711AA" w14:textId="77777777" w:rsidR="00E62F71" w:rsidRDefault="00E62F71">
      <w:pPr>
        <w:pStyle w:val="Standard"/>
        <w:jc w:val="center"/>
        <w:rPr>
          <w:rFonts w:ascii="Lintsec" w:hAnsi="Lintsec" w:hint="eastAsia"/>
          <w:sz w:val="44"/>
          <w:szCs w:val="44"/>
        </w:rPr>
      </w:pPr>
    </w:p>
    <w:p w14:paraId="363D98E0" w14:textId="77777777" w:rsidR="00E62F71" w:rsidRDefault="00E62F71">
      <w:pPr>
        <w:pStyle w:val="Standard"/>
        <w:jc w:val="center"/>
        <w:rPr>
          <w:rFonts w:ascii="Lintsec" w:hAnsi="Lintsec" w:hint="eastAsia"/>
          <w:sz w:val="44"/>
          <w:szCs w:val="44"/>
        </w:rPr>
      </w:pPr>
    </w:p>
    <w:p w14:paraId="741E956D" w14:textId="77777777" w:rsidR="00E62F71" w:rsidRDefault="00E62F71">
      <w:pPr>
        <w:pStyle w:val="Standard"/>
        <w:jc w:val="center"/>
        <w:rPr>
          <w:rFonts w:ascii="Lintsec" w:hAnsi="Lintsec" w:hint="eastAsia"/>
          <w:sz w:val="44"/>
          <w:szCs w:val="44"/>
        </w:rPr>
      </w:pPr>
    </w:p>
    <w:p w14:paraId="54575E73" w14:textId="77777777" w:rsidR="00E62F71" w:rsidRDefault="00E62F71">
      <w:pPr>
        <w:pStyle w:val="Standard"/>
        <w:jc w:val="center"/>
        <w:rPr>
          <w:rFonts w:ascii="Lintsec" w:hAnsi="Lintsec" w:hint="eastAsia"/>
          <w:sz w:val="44"/>
          <w:szCs w:val="44"/>
        </w:rPr>
      </w:pPr>
    </w:p>
    <w:p w14:paraId="36CF3253" w14:textId="77777777" w:rsidR="00E62F71" w:rsidRDefault="00E62F71">
      <w:pPr>
        <w:pStyle w:val="Standard"/>
        <w:jc w:val="center"/>
        <w:rPr>
          <w:rFonts w:ascii="Lintsec" w:hAnsi="Lintsec" w:hint="eastAsia"/>
          <w:sz w:val="44"/>
          <w:szCs w:val="44"/>
        </w:rPr>
      </w:pPr>
    </w:p>
    <w:p w14:paraId="45CA7E1B" w14:textId="77777777" w:rsidR="00E62F71" w:rsidRDefault="00E62F71">
      <w:pPr>
        <w:pStyle w:val="Standard"/>
        <w:jc w:val="center"/>
        <w:rPr>
          <w:rFonts w:ascii="Lintsec" w:hAnsi="Lintsec" w:hint="eastAsia"/>
          <w:sz w:val="44"/>
          <w:szCs w:val="44"/>
        </w:rPr>
      </w:pPr>
    </w:p>
    <w:p w14:paraId="0454B77E" w14:textId="77777777" w:rsidR="00E62F71" w:rsidRDefault="00E62F71">
      <w:pPr>
        <w:pStyle w:val="Standard"/>
        <w:jc w:val="center"/>
        <w:rPr>
          <w:rFonts w:ascii="Lintsec" w:hAnsi="Lintsec" w:hint="eastAsia"/>
          <w:sz w:val="44"/>
          <w:szCs w:val="44"/>
        </w:rPr>
      </w:pPr>
    </w:p>
    <w:p w14:paraId="410FFC8B" w14:textId="77777777" w:rsidR="00E62F71" w:rsidRDefault="00E62F71">
      <w:pPr>
        <w:pStyle w:val="Standard"/>
        <w:jc w:val="center"/>
        <w:rPr>
          <w:rFonts w:ascii="Lintsec" w:hAnsi="Lintsec" w:hint="eastAsia"/>
          <w:sz w:val="44"/>
          <w:szCs w:val="44"/>
        </w:rPr>
      </w:pPr>
    </w:p>
    <w:p w14:paraId="1D583AF0" w14:textId="77777777" w:rsidR="00E62F71" w:rsidRDefault="00E62F71">
      <w:pPr>
        <w:pStyle w:val="Standard"/>
        <w:jc w:val="center"/>
        <w:rPr>
          <w:rFonts w:ascii="Lintsec" w:hAnsi="Lintsec" w:hint="eastAsia"/>
          <w:sz w:val="44"/>
          <w:szCs w:val="44"/>
        </w:rPr>
      </w:pPr>
    </w:p>
    <w:p w14:paraId="5CD9C5E1" w14:textId="77777777" w:rsidR="00E62F71" w:rsidRDefault="00E62F71">
      <w:pPr>
        <w:pStyle w:val="Standard"/>
        <w:jc w:val="center"/>
        <w:rPr>
          <w:rFonts w:ascii="Lintsec" w:hAnsi="Lintsec" w:hint="eastAsia"/>
          <w:sz w:val="44"/>
          <w:szCs w:val="44"/>
        </w:rPr>
      </w:pPr>
    </w:p>
    <w:p w14:paraId="29892786" w14:textId="77777777" w:rsidR="00E62F71" w:rsidRDefault="00E62F71">
      <w:pPr>
        <w:pStyle w:val="Standard"/>
        <w:jc w:val="center"/>
        <w:rPr>
          <w:rFonts w:ascii="Lintsec" w:hAnsi="Lintsec" w:hint="eastAsia"/>
          <w:sz w:val="44"/>
          <w:szCs w:val="44"/>
        </w:rPr>
      </w:pPr>
    </w:p>
    <w:p w14:paraId="0DBE10E8" w14:textId="77777777" w:rsidR="00E62F71" w:rsidRDefault="00E62F71">
      <w:pPr>
        <w:pStyle w:val="Standard"/>
        <w:jc w:val="center"/>
        <w:rPr>
          <w:rFonts w:ascii="Lintsec" w:hAnsi="Lintsec" w:hint="eastAsia"/>
          <w:sz w:val="44"/>
          <w:szCs w:val="44"/>
        </w:rPr>
      </w:pPr>
    </w:p>
    <w:p w14:paraId="4F9B43DC" w14:textId="77777777" w:rsidR="00E62F71" w:rsidRDefault="00E62F71">
      <w:pPr>
        <w:pStyle w:val="Standard"/>
        <w:jc w:val="center"/>
        <w:rPr>
          <w:rFonts w:ascii="Lintsec" w:hAnsi="Lintsec" w:hint="eastAsia"/>
          <w:sz w:val="44"/>
          <w:szCs w:val="44"/>
        </w:rPr>
      </w:pPr>
    </w:p>
    <w:p w14:paraId="128735E0" w14:textId="77777777" w:rsidR="00E62F71" w:rsidRDefault="00E62F71">
      <w:pPr>
        <w:pStyle w:val="Standard"/>
        <w:jc w:val="center"/>
        <w:rPr>
          <w:rFonts w:ascii="Lintsec" w:hAnsi="Lintsec" w:hint="eastAsia"/>
          <w:sz w:val="44"/>
          <w:szCs w:val="44"/>
        </w:rPr>
      </w:pPr>
    </w:p>
    <w:p w14:paraId="682A9BE1" w14:textId="77777777" w:rsidR="00E62F71" w:rsidRDefault="00E62F71">
      <w:pPr>
        <w:pStyle w:val="Standard"/>
        <w:jc w:val="center"/>
        <w:rPr>
          <w:rFonts w:ascii="Lintsec" w:hAnsi="Lintsec" w:hint="eastAsia"/>
          <w:sz w:val="44"/>
          <w:szCs w:val="44"/>
        </w:rPr>
      </w:pPr>
    </w:p>
    <w:p w14:paraId="45AAE7D8" w14:textId="77777777" w:rsidR="00E62F71" w:rsidRDefault="00E62F71">
      <w:pPr>
        <w:pStyle w:val="Standard"/>
        <w:jc w:val="center"/>
        <w:rPr>
          <w:rFonts w:ascii="Lintsec" w:hAnsi="Lintsec" w:hint="eastAsia"/>
          <w:sz w:val="44"/>
          <w:szCs w:val="44"/>
        </w:rPr>
      </w:pPr>
    </w:p>
    <w:p w14:paraId="488D32E5" w14:textId="77777777" w:rsidR="00E62F71" w:rsidRDefault="00E62F71">
      <w:pPr>
        <w:pStyle w:val="Standard"/>
        <w:jc w:val="center"/>
        <w:rPr>
          <w:rFonts w:ascii="Lintsec" w:hAnsi="Lintsec" w:hint="eastAsia"/>
          <w:sz w:val="44"/>
          <w:szCs w:val="44"/>
        </w:rPr>
      </w:pPr>
    </w:p>
    <w:p w14:paraId="6BE64478" w14:textId="77777777" w:rsidR="00E62F71" w:rsidRDefault="00E62F71">
      <w:pPr>
        <w:pStyle w:val="Standard"/>
        <w:jc w:val="center"/>
        <w:rPr>
          <w:rFonts w:ascii="Lintsec" w:hAnsi="Lintsec" w:hint="eastAsia"/>
          <w:sz w:val="44"/>
          <w:szCs w:val="44"/>
        </w:rPr>
      </w:pPr>
    </w:p>
    <w:p w14:paraId="7BDDA228" w14:textId="77777777" w:rsidR="00E62F71" w:rsidRDefault="00FB184E">
      <w:pPr>
        <w:pStyle w:val="Standard"/>
        <w:jc w:val="center"/>
        <w:rPr>
          <w:rFonts w:ascii="MV Boli" w:hAnsi="MV Boli"/>
          <w:sz w:val="32"/>
          <w:szCs w:val="32"/>
        </w:rPr>
      </w:pPr>
      <w:r>
        <w:rPr>
          <w:rFonts w:ascii="MV Boli" w:hAnsi="MV Boli"/>
          <w:sz w:val="32"/>
          <w:szCs w:val="32"/>
        </w:rPr>
        <w:t>A generic guide – where to start.</w:t>
      </w:r>
    </w:p>
    <w:p w14:paraId="00A2CE66" w14:textId="77777777" w:rsidR="00E62F71" w:rsidRDefault="00FB184E">
      <w:pPr>
        <w:pStyle w:val="Standard"/>
        <w:jc w:val="center"/>
        <w:rPr>
          <w:rFonts w:ascii="MV Boli" w:hAnsi="MV Boli"/>
          <w:sz w:val="20"/>
          <w:szCs w:val="20"/>
        </w:rPr>
      </w:pPr>
      <w:r>
        <w:rPr>
          <w:rFonts w:ascii="MV Boli" w:hAnsi="MV Boli"/>
          <w:sz w:val="20"/>
          <w:szCs w:val="20"/>
        </w:rPr>
        <w:t>(Ver. 0.2 pilot)</w:t>
      </w:r>
    </w:p>
    <w:p w14:paraId="00D4C7E5" w14:textId="77777777" w:rsidR="00E62F71" w:rsidRDefault="00FB184E">
      <w:pPr>
        <w:pStyle w:val="Standard"/>
        <w:jc w:val="center"/>
        <w:rPr>
          <w:rFonts w:ascii="MV Boli" w:hAnsi="MV Boli"/>
          <w:sz w:val="44"/>
          <w:szCs w:val="44"/>
        </w:rPr>
      </w:pPr>
      <w:r>
        <w:rPr>
          <w:rFonts w:ascii="MV Boli" w:hAnsi="MV Boli"/>
          <w:sz w:val="44"/>
          <w:szCs w:val="44"/>
        </w:rPr>
        <w:t>Tars Training Team</w:t>
      </w:r>
    </w:p>
    <w:p w14:paraId="7E054F71" w14:textId="2F404DA2" w:rsidR="00E62F71" w:rsidRDefault="00FB184E">
      <w:pPr>
        <w:pStyle w:val="Standard"/>
        <w:jc w:val="center"/>
        <w:rPr>
          <w:rFonts w:ascii="MV Boli" w:hAnsi="MV Boli"/>
          <w:sz w:val="16"/>
          <w:szCs w:val="16"/>
        </w:rPr>
      </w:pPr>
      <w:r>
        <w:rPr>
          <w:rFonts w:ascii="MV Boli" w:hAnsi="MV Boli"/>
          <w:sz w:val="16"/>
          <w:szCs w:val="16"/>
        </w:rPr>
        <w:t>Written By Lin M0TCF</w:t>
      </w:r>
    </w:p>
    <w:p w14:paraId="50EF08AE" w14:textId="7D2CEA54" w:rsidR="00FB184E" w:rsidRDefault="00FB184E">
      <w:pPr>
        <w:pStyle w:val="Standard"/>
        <w:jc w:val="center"/>
        <w:rPr>
          <w:rFonts w:ascii="MV Boli" w:hAnsi="MV Boli"/>
          <w:sz w:val="16"/>
          <w:szCs w:val="16"/>
        </w:rPr>
      </w:pPr>
    </w:p>
    <w:p w14:paraId="3F2680AB" w14:textId="4322E62E" w:rsidR="00FB184E" w:rsidRDefault="00FB184E">
      <w:pPr>
        <w:pStyle w:val="Standard"/>
        <w:jc w:val="center"/>
        <w:rPr>
          <w:rFonts w:ascii="MV Boli" w:hAnsi="MV Boli"/>
          <w:sz w:val="16"/>
          <w:szCs w:val="16"/>
        </w:rPr>
      </w:pPr>
    </w:p>
    <w:p w14:paraId="2CE5462F" w14:textId="72C239E2" w:rsidR="00FB184E" w:rsidRDefault="00FB184E">
      <w:pPr>
        <w:pStyle w:val="Standard"/>
        <w:jc w:val="center"/>
        <w:rPr>
          <w:rFonts w:ascii="MV Boli" w:hAnsi="MV Boli"/>
          <w:sz w:val="16"/>
          <w:szCs w:val="16"/>
        </w:rPr>
      </w:pPr>
    </w:p>
    <w:p w14:paraId="114AE64D" w14:textId="77777777" w:rsidR="00FB184E" w:rsidRDefault="00FB184E" w:rsidP="00FB184E">
      <w:pPr>
        <w:pStyle w:val="Standard"/>
        <w:jc w:val="center"/>
        <w:rPr>
          <w:rFonts w:ascii="Franklin Gothic Medium" w:hAnsi="Franklin Gothic Medium"/>
          <w:i/>
          <w:iCs/>
          <w:sz w:val="44"/>
          <w:szCs w:val="44"/>
        </w:rPr>
      </w:pPr>
      <w:r>
        <w:rPr>
          <w:rFonts w:ascii="Franklin Gothic Medium" w:hAnsi="Franklin Gothic Medium"/>
          <w:i/>
          <w:iCs/>
          <w:sz w:val="44"/>
          <w:szCs w:val="44"/>
        </w:rPr>
        <w:lastRenderedPageBreak/>
        <w:t>Foreword</w:t>
      </w:r>
    </w:p>
    <w:p w14:paraId="0171D8B7" w14:textId="77777777" w:rsidR="00FB184E" w:rsidRDefault="00FB184E" w:rsidP="00FB184E">
      <w:pPr>
        <w:pStyle w:val="Standard"/>
        <w:jc w:val="center"/>
        <w:rPr>
          <w:rFonts w:ascii="Franklin Gothic Medium" w:hAnsi="Franklin Gothic Medium"/>
          <w:sz w:val="44"/>
          <w:szCs w:val="44"/>
        </w:rPr>
      </w:pPr>
    </w:p>
    <w:p w14:paraId="07939590" w14:textId="77777777" w:rsidR="00FB184E" w:rsidRDefault="00FB184E" w:rsidP="00FB184E">
      <w:pPr>
        <w:pStyle w:val="Standard"/>
        <w:rPr>
          <w:rFonts w:ascii="Arial" w:hAnsi="Arial"/>
          <w:sz w:val="28"/>
          <w:szCs w:val="28"/>
        </w:rPr>
      </w:pPr>
      <w:r>
        <w:rPr>
          <w:rFonts w:ascii="Arial" w:hAnsi="Arial"/>
          <w:sz w:val="28"/>
          <w:szCs w:val="28"/>
        </w:rPr>
        <w:t>Firstly, on behalf of the TARS Training Team (Trg Tm) and all the club members, congratulations on gaining your Foundation Licence.  Now you can begin to reap the rewards of all the work you’ve put in over the last few weeks.</w:t>
      </w:r>
    </w:p>
    <w:p w14:paraId="43DD67D1" w14:textId="77777777" w:rsidR="00FB184E" w:rsidRDefault="00FB184E" w:rsidP="00FB184E">
      <w:pPr>
        <w:pStyle w:val="Standard"/>
        <w:rPr>
          <w:rFonts w:ascii="Arial" w:hAnsi="Arial"/>
          <w:sz w:val="28"/>
          <w:szCs w:val="28"/>
        </w:rPr>
      </w:pPr>
    </w:p>
    <w:p w14:paraId="1FE48C3D" w14:textId="074028A8" w:rsidR="00FB184E" w:rsidRDefault="00FB184E" w:rsidP="00FB184E">
      <w:pPr>
        <w:pStyle w:val="Standard"/>
        <w:rPr>
          <w:rFonts w:ascii="Arial" w:hAnsi="Arial"/>
          <w:sz w:val="28"/>
          <w:szCs w:val="28"/>
        </w:rPr>
      </w:pPr>
      <w:r>
        <w:rPr>
          <w:rFonts w:ascii="Arial" w:hAnsi="Arial"/>
          <w:sz w:val="28"/>
          <w:szCs w:val="28"/>
        </w:rPr>
        <w:t>If you’ve followed the advice of the t</w:t>
      </w:r>
      <w:r w:rsidR="00C70529">
        <w:rPr>
          <w:rFonts w:ascii="Arial" w:hAnsi="Arial"/>
          <w:sz w:val="28"/>
          <w:szCs w:val="28"/>
        </w:rPr>
        <w:t>rainin</w:t>
      </w:r>
      <w:r>
        <w:rPr>
          <w:rFonts w:ascii="Arial" w:hAnsi="Arial"/>
          <w:sz w:val="28"/>
          <w:szCs w:val="28"/>
        </w:rPr>
        <w:t>g t</w:t>
      </w:r>
      <w:r w:rsidR="00C70529">
        <w:rPr>
          <w:rFonts w:ascii="Arial" w:hAnsi="Arial"/>
          <w:sz w:val="28"/>
          <w:szCs w:val="28"/>
        </w:rPr>
        <w:t>ea</w:t>
      </w:r>
      <w:r>
        <w:rPr>
          <w:rFonts w:ascii="Arial" w:hAnsi="Arial"/>
          <w:sz w:val="28"/>
          <w:szCs w:val="28"/>
        </w:rPr>
        <w:t xml:space="preserve">m, then by now you will already have acquired a radio for yourself and either downloaded the relevant file with all the local repeaters etc or laboriously programmed them in by hand (good luck with that!).  Either way, once </w:t>
      </w:r>
      <w:r w:rsidR="001A01FD">
        <w:rPr>
          <w:rFonts w:ascii="Arial" w:hAnsi="Arial"/>
          <w:sz w:val="28"/>
          <w:szCs w:val="28"/>
        </w:rPr>
        <w:t>it’s</w:t>
      </w:r>
      <w:r>
        <w:rPr>
          <w:rFonts w:ascii="Arial" w:hAnsi="Arial"/>
          <w:sz w:val="28"/>
          <w:szCs w:val="28"/>
        </w:rPr>
        <w:t xml:space="preserve"> done you can get out there join the various local nets and begin to explore both the capabilities and limitations of such a device.</w:t>
      </w:r>
    </w:p>
    <w:p w14:paraId="1DE4D116" w14:textId="77777777" w:rsidR="00FB184E" w:rsidRDefault="00FB184E" w:rsidP="00FB184E">
      <w:pPr>
        <w:pStyle w:val="Standard"/>
        <w:rPr>
          <w:rFonts w:ascii="Arial" w:hAnsi="Arial"/>
          <w:sz w:val="28"/>
          <w:szCs w:val="28"/>
        </w:rPr>
      </w:pPr>
    </w:p>
    <w:p w14:paraId="6E35F30F" w14:textId="4F55A5A6" w:rsidR="00FB184E" w:rsidRDefault="00FB184E" w:rsidP="00FB184E">
      <w:pPr>
        <w:pStyle w:val="Standard"/>
        <w:rPr>
          <w:rFonts w:ascii="Arial" w:hAnsi="Arial"/>
          <w:sz w:val="28"/>
          <w:szCs w:val="28"/>
        </w:rPr>
      </w:pPr>
      <w:r>
        <w:rPr>
          <w:rFonts w:ascii="Arial" w:hAnsi="Arial"/>
          <w:sz w:val="28"/>
          <w:szCs w:val="28"/>
        </w:rPr>
        <w:t xml:space="preserve">You should be </w:t>
      </w:r>
      <w:r w:rsidR="00C70529">
        <w:rPr>
          <w:rFonts w:ascii="Arial" w:hAnsi="Arial"/>
          <w:sz w:val="28"/>
          <w:szCs w:val="28"/>
        </w:rPr>
        <w:t>confident</w:t>
      </w:r>
      <w:r>
        <w:rPr>
          <w:rFonts w:ascii="Arial" w:hAnsi="Arial"/>
          <w:sz w:val="28"/>
          <w:szCs w:val="28"/>
        </w:rPr>
        <w:t xml:space="preserve"> operating, but don’t worry if you’re not – part of the reason we put this handy guide together was to back up the training that </w:t>
      </w:r>
      <w:r w:rsidR="00C70529">
        <w:rPr>
          <w:rFonts w:ascii="Arial" w:hAnsi="Arial"/>
          <w:sz w:val="28"/>
          <w:szCs w:val="28"/>
        </w:rPr>
        <w:t>is/</w:t>
      </w:r>
      <w:r>
        <w:rPr>
          <w:rFonts w:ascii="Arial" w:hAnsi="Arial"/>
          <w:sz w:val="28"/>
          <w:szCs w:val="28"/>
        </w:rPr>
        <w:t>was part of your Foundation course.</w:t>
      </w:r>
    </w:p>
    <w:p w14:paraId="26BA7DE3" w14:textId="77777777" w:rsidR="00FB184E" w:rsidRDefault="00FB184E" w:rsidP="00FB184E">
      <w:pPr>
        <w:pStyle w:val="Standard"/>
        <w:rPr>
          <w:rFonts w:ascii="Arial" w:hAnsi="Arial"/>
          <w:sz w:val="28"/>
          <w:szCs w:val="28"/>
        </w:rPr>
      </w:pPr>
    </w:p>
    <w:p w14:paraId="5B7C359F" w14:textId="72A1AECA" w:rsidR="00FB184E" w:rsidRDefault="00FB184E" w:rsidP="00FB184E">
      <w:pPr>
        <w:pStyle w:val="Standard"/>
        <w:rPr>
          <w:rFonts w:ascii="Arial" w:hAnsi="Arial"/>
          <w:sz w:val="28"/>
          <w:szCs w:val="28"/>
        </w:rPr>
      </w:pPr>
      <w:r>
        <w:rPr>
          <w:rFonts w:ascii="Arial" w:hAnsi="Arial"/>
          <w:sz w:val="28"/>
          <w:szCs w:val="28"/>
        </w:rPr>
        <w:t xml:space="preserve">From your training, you’ll know what the limitation of your licence are – power output, type of emissions, frequencies etc, most new operators are keen to get an HF station set up and get talking to the world – after all, isn’t that exactly what amateur radio is all about?  Well, </w:t>
      </w:r>
      <w:r w:rsidR="001A01FD">
        <w:rPr>
          <w:rFonts w:ascii="Arial" w:hAnsi="Arial"/>
          <w:sz w:val="28"/>
          <w:szCs w:val="28"/>
        </w:rPr>
        <w:t>yes, it is</w:t>
      </w:r>
      <w:r>
        <w:rPr>
          <w:rFonts w:ascii="Arial" w:hAnsi="Arial"/>
          <w:sz w:val="28"/>
          <w:szCs w:val="28"/>
        </w:rPr>
        <w:t xml:space="preserve"> and a whole lot more!</w:t>
      </w:r>
    </w:p>
    <w:p w14:paraId="4721EB87" w14:textId="77777777" w:rsidR="00FB184E" w:rsidRDefault="00FB184E" w:rsidP="00FB184E">
      <w:pPr>
        <w:pStyle w:val="Standard"/>
        <w:rPr>
          <w:rFonts w:ascii="Arial" w:hAnsi="Arial"/>
          <w:sz w:val="28"/>
          <w:szCs w:val="28"/>
        </w:rPr>
      </w:pPr>
    </w:p>
    <w:p w14:paraId="7B5580EB" w14:textId="77777777" w:rsidR="00FB184E" w:rsidRDefault="00FB184E" w:rsidP="00FB184E">
      <w:pPr>
        <w:pStyle w:val="Standard"/>
        <w:rPr>
          <w:rFonts w:ascii="Arial" w:hAnsi="Arial"/>
          <w:sz w:val="28"/>
          <w:szCs w:val="28"/>
        </w:rPr>
      </w:pPr>
      <w:r>
        <w:rPr>
          <w:rFonts w:ascii="Arial" w:hAnsi="Arial"/>
          <w:sz w:val="28"/>
          <w:szCs w:val="28"/>
        </w:rPr>
        <w:t>Probably the best way to regard this guide is as a handy reference, written as the first stop when a question arises.   The club members who have contributed to this booklet have many years of hard earned experience behind them and wish to pass it on to you, in the hopes it will be both useful and might even save you a few pounds or more!</w:t>
      </w:r>
    </w:p>
    <w:p w14:paraId="1A3FA046" w14:textId="77777777" w:rsidR="00FB184E" w:rsidRDefault="00FB184E" w:rsidP="00FB184E">
      <w:pPr>
        <w:pStyle w:val="Standard"/>
        <w:rPr>
          <w:rFonts w:ascii="Arial" w:hAnsi="Arial"/>
          <w:sz w:val="28"/>
          <w:szCs w:val="28"/>
        </w:rPr>
      </w:pPr>
    </w:p>
    <w:p w14:paraId="15F45C4C" w14:textId="77777777" w:rsidR="00FB184E" w:rsidRDefault="00FB184E" w:rsidP="00FB184E">
      <w:pPr>
        <w:pStyle w:val="Standard"/>
        <w:rPr>
          <w:rFonts w:ascii="Arial" w:hAnsi="Arial"/>
          <w:sz w:val="28"/>
          <w:szCs w:val="28"/>
        </w:rPr>
      </w:pPr>
    </w:p>
    <w:p w14:paraId="514A3A69" w14:textId="77777777" w:rsidR="00FB184E" w:rsidRDefault="00FB184E" w:rsidP="00FB184E">
      <w:pPr>
        <w:pStyle w:val="Standard"/>
        <w:rPr>
          <w:rFonts w:ascii="Arial" w:hAnsi="Arial"/>
          <w:sz w:val="28"/>
          <w:szCs w:val="28"/>
        </w:rPr>
      </w:pPr>
    </w:p>
    <w:p w14:paraId="27AFAEF4" w14:textId="77777777" w:rsidR="00FB184E" w:rsidRDefault="00FB184E" w:rsidP="00FB184E">
      <w:pPr>
        <w:pStyle w:val="Standard"/>
        <w:rPr>
          <w:rFonts w:ascii="Arial" w:hAnsi="Arial"/>
          <w:sz w:val="28"/>
          <w:szCs w:val="28"/>
        </w:rPr>
      </w:pPr>
    </w:p>
    <w:p w14:paraId="19D79432" w14:textId="77777777" w:rsidR="00FB184E" w:rsidRDefault="00FB184E" w:rsidP="00FB184E">
      <w:pPr>
        <w:pStyle w:val="Standard"/>
        <w:rPr>
          <w:rFonts w:ascii="Arial" w:hAnsi="Arial"/>
          <w:sz w:val="28"/>
          <w:szCs w:val="28"/>
        </w:rPr>
      </w:pPr>
    </w:p>
    <w:p w14:paraId="7E5CF590" w14:textId="77777777" w:rsidR="00FB184E" w:rsidRDefault="00FB184E" w:rsidP="00FB184E">
      <w:pPr>
        <w:pStyle w:val="Standard"/>
        <w:rPr>
          <w:rFonts w:ascii="Arial" w:hAnsi="Arial"/>
          <w:sz w:val="28"/>
          <w:szCs w:val="28"/>
        </w:rPr>
      </w:pPr>
    </w:p>
    <w:p w14:paraId="4F458661" w14:textId="77777777" w:rsidR="00FB184E" w:rsidRDefault="00FB184E" w:rsidP="00FB184E">
      <w:pPr>
        <w:pStyle w:val="Standard"/>
        <w:rPr>
          <w:rFonts w:ascii="Arial" w:hAnsi="Arial"/>
          <w:sz w:val="28"/>
          <w:szCs w:val="28"/>
        </w:rPr>
      </w:pPr>
    </w:p>
    <w:p w14:paraId="394114D3" w14:textId="77777777" w:rsidR="00FB184E" w:rsidRDefault="00FB184E" w:rsidP="00FB184E">
      <w:pPr>
        <w:pStyle w:val="Standard"/>
        <w:rPr>
          <w:rFonts w:ascii="Arial" w:hAnsi="Arial"/>
          <w:sz w:val="28"/>
          <w:szCs w:val="28"/>
        </w:rPr>
      </w:pPr>
    </w:p>
    <w:p w14:paraId="10C8B779" w14:textId="77777777" w:rsidR="00FB184E" w:rsidRDefault="00FB184E" w:rsidP="00FB184E">
      <w:pPr>
        <w:pStyle w:val="Standard"/>
        <w:rPr>
          <w:rFonts w:ascii="Arial" w:hAnsi="Arial"/>
          <w:sz w:val="28"/>
          <w:szCs w:val="28"/>
        </w:rPr>
      </w:pPr>
      <w:r>
        <w:rPr>
          <w:rFonts w:ascii="Arial" w:hAnsi="Arial"/>
          <w:sz w:val="28"/>
          <w:szCs w:val="28"/>
        </w:rPr>
        <w:t xml:space="preserve">Acknowledgements:  </w:t>
      </w:r>
    </w:p>
    <w:p w14:paraId="7F33681B" w14:textId="77777777" w:rsidR="00FB184E" w:rsidRDefault="00FB184E" w:rsidP="00FB184E">
      <w:pPr>
        <w:pStyle w:val="Standard"/>
        <w:rPr>
          <w:rFonts w:ascii="Arial" w:hAnsi="Arial"/>
          <w:sz w:val="28"/>
          <w:szCs w:val="28"/>
        </w:rPr>
      </w:pPr>
    </w:p>
    <w:p w14:paraId="722DDB20" w14:textId="77777777" w:rsidR="00FB184E" w:rsidRDefault="00FB184E" w:rsidP="00FB184E">
      <w:pPr>
        <w:pStyle w:val="Standard"/>
        <w:rPr>
          <w:rFonts w:ascii="Arial" w:hAnsi="Arial"/>
          <w:sz w:val="28"/>
          <w:szCs w:val="28"/>
        </w:rPr>
      </w:pPr>
      <w:r>
        <w:rPr>
          <w:rFonts w:ascii="Arial" w:hAnsi="Arial"/>
          <w:sz w:val="28"/>
          <w:szCs w:val="28"/>
        </w:rPr>
        <w:t>All information &amp; pictures used are taken from the public domain, the owners have expressed their rights.  No part of this publication may be altered, modified, republished without the express permission of the author.</w:t>
      </w:r>
    </w:p>
    <w:p w14:paraId="643C5CA0" w14:textId="77777777" w:rsidR="00FB184E" w:rsidRDefault="00FB184E" w:rsidP="00FB184E">
      <w:pPr>
        <w:pStyle w:val="Standard"/>
        <w:pageBreakBefore/>
        <w:jc w:val="right"/>
        <w:rPr>
          <w:rFonts w:ascii="Arial" w:hAnsi="Arial"/>
          <w:sz w:val="28"/>
          <w:szCs w:val="28"/>
        </w:rPr>
      </w:pPr>
      <w:r>
        <w:rPr>
          <w:rFonts w:ascii="Arial" w:hAnsi="Arial"/>
          <w:sz w:val="28"/>
          <w:szCs w:val="28"/>
        </w:rPr>
        <w:lastRenderedPageBreak/>
        <w:t>Index</w:t>
      </w:r>
    </w:p>
    <w:p w14:paraId="7ABA45A8" w14:textId="77777777" w:rsidR="00FB184E" w:rsidRDefault="00FB184E" w:rsidP="00FB184E">
      <w:pPr>
        <w:pStyle w:val="Standard"/>
        <w:rPr>
          <w:rFonts w:ascii="Arial" w:hAnsi="Arial"/>
          <w:sz w:val="28"/>
          <w:szCs w:val="28"/>
        </w:rPr>
      </w:pPr>
    </w:p>
    <w:p w14:paraId="570F2E93" w14:textId="77777777" w:rsidR="00FB184E" w:rsidRDefault="00FB184E" w:rsidP="00FB184E">
      <w:pPr>
        <w:pStyle w:val="Standard"/>
        <w:rPr>
          <w:rFonts w:ascii="Franklin Gothic Medium" w:hAnsi="Franklin Gothic Medium"/>
          <w:i/>
          <w:iCs/>
          <w:sz w:val="44"/>
          <w:szCs w:val="44"/>
        </w:rPr>
      </w:pPr>
      <w:r>
        <w:rPr>
          <w:rFonts w:ascii="Franklin Gothic Medium" w:hAnsi="Franklin Gothic Medium"/>
          <w:i/>
          <w:iCs/>
          <w:sz w:val="44"/>
          <w:szCs w:val="44"/>
        </w:rPr>
        <w:t>Equipment</w:t>
      </w:r>
    </w:p>
    <w:p w14:paraId="7C7A90A5" w14:textId="77777777" w:rsidR="00FB184E" w:rsidRDefault="00FB184E" w:rsidP="00FB184E">
      <w:pPr>
        <w:pStyle w:val="Standard"/>
        <w:rPr>
          <w:rFonts w:ascii="Arial" w:hAnsi="Arial"/>
          <w:sz w:val="28"/>
          <w:szCs w:val="28"/>
        </w:rPr>
      </w:pPr>
    </w:p>
    <w:p w14:paraId="050C0294" w14:textId="77777777" w:rsidR="00FB184E" w:rsidRDefault="00FB184E" w:rsidP="00FB184E">
      <w:pPr>
        <w:pStyle w:val="Standard"/>
        <w:rPr>
          <w:rFonts w:ascii="Arial" w:hAnsi="Arial"/>
          <w:sz w:val="28"/>
          <w:szCs w:val="28"/>
        </w:rPr>
      </w:pPr>
      <w:r>
        <w:rPr>
          <w:rFonts w:ascii="Arial" w:hAnsi="Arial"/>
          <w:sz w:val="28"/>
          <w:szCs w:val="28"/>
        </w:rPr>
        <w:t>New or second-hand?</w:t>
      </w:r>
    </w:p>
    <w:p w14:paraId="38CBAC53" w14:textId="77777777" w:rsidR="00FB184E" w:rsidRDefault="00FB184E" w:rsidP="00FB184E">
      <w:pPr>
        <w:pStyle w:val="Standard"/>
        <w:rPr>
          <w:rFonts w:ascii="Arial" w:hAnsi="Arial"/>
          <w:sz w:val="28"/>
          <w:szCs w:val="28"/>
        </w:rPr>
      </w:pPr>
      <w:r>
        <w:rPr>
          <w:rFonts w:ascii="Arial" w:hAnsi="Arial"/>
          <w:sz w:val="28"/>
          <w:szCs w:val="28"/>
        </w:rPr>
        <w:t>Your first transceiver.</w:t>
      </w:r>
    </w:p>
    <w:p w14:paraId="789ECDB5" w14:textId="77777777" w:rsidR="00FB184E" w:rsidRDefault="00FB184E" w:rsidP="00FB184E">
      <w:pPr>
        <w:pStyle w:val="Standard"/>
        <w:rPr>
          <w:rFonts w:ascii="Arial" w:hAnsi="Arial"/>
          <w:sz w:val="28"/>
          <w:szCs w:val="28"/>
        </w:rPr>
      </w:pPr>
      <w:r>
        <w:rPr>
          <w:rFonts w:ascii="Arial" w:hAnsi="Arial"/>
          <w:sz w:val="28"/>
          <w:szCs w:val="28"/>
        </w:rPr>
        <w:t>The power supply</w:t>
      </w:r>
    </w:p>
    <w:p w14:paraId="7F46859F" w14:textId="77777777" w:rsidR="00FB184E" w:rsidRDefault="00FB184E" w:rsidP="00FB184E">
      <w:pPr>
        <w:pStyle w:val="Standard"/>
        <w:rPr>
          <w:rFonts w:ascii="Arial" w:hAnsi="Arial"/>
          <w:sz w:val="28"/>
          <w:szCs w:val="28"/>
        </w:rPr>
      </w:pPr>
      <w:r>
        <w:rPr>
          <w:rFonts w:ascii="Arial" w:hAnsi="Arial"/>
          <w:sz w:val="28"/>
          <w:szCs w:val="28"/>
        </w:rPr>
        <w:t>VSWR meters</w:t>
      </w:r>
    </w:p>
    <w:p w14:paraId="4F81221E" w14:textId="77777777" w:rsidR="00FB184E" w:rsidRDefault="00FB184E" w:rsidP="00FB184E">
      <w:pPr>
        <w:pStyle w:val="Standard"/>
        <w:rPr>
          <w:rFonts w:ascii="Arial" w:hAnsi="Arial"/>
          <w:sz w:val="28"/>
          <w:szCs w:val="28"/>
        </w:rPr>
      </w:pPr>
      <w:r>
        <w:rPr>
          <w:rFonts w:ascii="Arial" w:hAnsi="Arial"/>
          <w:sz w:val="28"/>
          <w:szCs w:val="28"/>
        </w:rPr>
        <w:t>VHF Antennas</w:t>
      </w:r>
    </w:p>
    <w:p w14:paraId="2806AE65" w14:textId="77777777" w:rsidR="00FB184E" w:rsidRDefault="00FB184E" w:rsidP="00FB184E">
      <w:pPr>
        <w:pStyle w:val="Standard"/>
        <w:rPr>
          <w:rFonts w:ascii="Arial" w:hAnsi="Arial"/>
          <w:sz w:val="28"/>
          <w:szCs w:val="28"/>
        </w:rPr>
      </w:pPr>
      <w:r>
        <w:rPr>
          <w:rFonts w:ascii="Arial" w:hAnsi="Arial"/>
          <w:sz w:val="28"/>
          <w:szCs w:val="28"/>
        </w:rPr>
        <w:t>Safety Concerns</w:t>
      </w:r>
    </w:p>
    <w:p w14:paraId="235D15D6" w14:textId="77777777" w:rsidR="00FB184E" w:rsidRDefault="00FB184E" w:rsidP="00FB184E">
      <w:pPr>
        <w:pStyle w:val="Standard"/>
        <w:rPr>
          <w:rFonts w:ascii="Arial" w:hAnsi="Arial"/>
          <w:sz w:val="28"/>
          <w:szCs w:val="28"/>
        </w:rPr>
      </w:pPr>
      <w:r>
        <w:rPr>
          <w:rFonts w:ascii="Arial" w:hAnsi="Arial"/>
          <w:sz w:val="28"/>
          <w:szCs w:val="28"/>
        </w:rPr>
        <w:t>Plugs and feeder lines (Coax).</w:t>
      </w:r>
    </w:p>
    <w:p w14:paraId="451B6E9C" w14:textId="77777777" w:rsidR="00FB184E" w:rsidRDefault="00FB184E" w:rsidP="00FB184E">
      <w:pPr>
        <w:pStyle w:val="Standard"/>
        <w:rPr>
          <w:rFonts w:ascii="Franklin Gothic Medium" w:hAnsi="Franklin Gothic Medium"/>
          <w:i/>
          <w:iCs/>
          <w:sz w:val="28"/>
          <w:szCs w:val="28"/>
        </w:rPr>
      </w:pPr>
    </w:p>
    <w:p w14:paraId="486F3588" w14:textId="77777777" w:rsidR="00FB184E" w:rsidRDefault="00FB184E" w:rsidP="00FB184E">
      <w:pPr>
        <w:pStyle w:val="Standard"/>
        <w:rPr>
          <w:rFonts w:ascii="Franklin Gothic Medium" w:hAnsi="Franklin Gothic Medium"/>
          <w:i/>
          <w:iCs/>
          <w:sz w:val="44"/>
          <w:szCs w:val="44"/>
        </w:rPr>
      </w:pPr>
      <w:r>
        <w:rPr>
          <w:rFonts w:ascii="Franklin Gothic Medium" w:hAnsi="Franklin Gothic Medium"/>
          <w:i/>
          <w:iCs/>
          <w:sz w:val="44"/>
          <w:szCs w:val="44"/>
        </w:rPr>
        <w:t>Operating Your Station</w:t>
      </w:r>
    </w:p>
    <w:p w14:paraId="6D657A98" w14:textId="77777777" w:rsidR="00FB184E" w:rsidRDefault="00FB184E" w:rsidP="00FB184E">
      <w:pPr>
        <w:pStyle w:val="Standard"/>
        <w:rPr>
          <w:rFonts w:ascii="Franklin Gothic Medium" w:hAnsi="Franklin Gothic Medium"/>
          <w:sz w:val="28"/>
          <w:szCs w:val="28"/>
        </w:rPr>
      </w:pPr>
    </w:p>
    <w:p w14:paraId="691D1167"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UK Call signs</w:t>
      </w:r>
    </w:p>
    <w:p w14:paraId="1B3183BF" w14:textId="77777777" w:rsidR="00FB184E" w:rsidRDefault="00FB184E" w:rsidP="00FB184E">
      <w:pPr>
        <w:pStyle w:val="Standard"/>
        <w:rPr>
          <w:rFonts w:ascii="Franklin Gothic Medium" w:hAnsi="Franklin Gothic Medium"/>
          <w:sz w:val="28"/>
          <w:szCs w:val="28"/>
        </w:rPr>
      </w:pPr>
      <w:proofErr w:type="gramStart"/>
      <w:r>
        <w:rPr>
          <w:rFonts w:ascii="Franklin Gothic Medium" w:hAnsi="Franklin Gothic Medium"/>
          <w:sz w:val="28"/>
          <w:szCs w:val="28"/>
        </w:rPr>
        <w:t>Log Books</w:t>
      </w:r>
      <w:proofErr w:type="gramEnd"/>
      <w:r>
        <w:rPr>
          <w:rFonts w:ascii="Franklin Gothic Medium" w:hAnsi="Franklin Gothic Medium"/>
          <w:sz w:val="28"/>
          <w:szCs w:val="28"/>
        </w:rPr>
        <w:t xml:space="preserve"> &amp; Logging</w:t>
      </w:r>
    </w:p>
    <w:p w14:paraId="5597FC5E"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Signal Reports</w:t>
      </w:r>
    </w:p>
    <w:p w14:paraId="42B99503"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NATO Phonetic Alphabet</w:t>
      </w:r>
    </w:p>
    <w:p w14:paraId="64967F63"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Q Codes and other terminology</w:t>
      </w:r>
    </w:p>
    <w:p w14:paraId="7CA1D6FF"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Making your first contact</w:t>
      </w:r>
    </w:p>
    <w:p w14:paraId="67C1F343" w14:textId="77777777" w:rsidR="00FB184E" w:rsidRDefault="00FB184E" w:rsidP="00FB184E">
      <w:pPr>
        <w:pStyle w:val="Standard"/>
        <w:rPr>
          <w:rFonts w:ascii="Arial" w:hAnsi="Arial"/>
          <w:sz w:val="28"/>
          <w:szCs w:val="28"/>
        </w:rPr>
      </w:pPr>
    </w:p>
    <w:p w14:paraId="169E50A5" w14:textId="77777777" w:rsidR="00FB184E" w:rsidRDefault="00FB184E" w:rsidP="00FB184E">
      <w:pPr>
        <w:pStyle w:val="Standard"/>
        <w:rPr>
          <w:rFonts w:ascii="Franklin Gothic Medium" w:hAnsi="Franklin Gothic Medium"/>
          <w:i/>
          <w:iCs/>
          <w:sz w:val="44"/>
          <w:szCs w:val="44"/>
        </w:rPr>
      </w:pPr>
      <w:r>
        <w:rPr>
          <w:rFonts w:ascii="Franklin Gothic Medium" w:hAnsi="Franklin Gothic Medium"/>
          <w:i/>
          <w:iCs/>
          <w:sz w:val="44"/>
          <w:szCs w:val="44"/>
        </w:rPr>
        <w:t>Retailers, Books &amp; Further Useful Information</w:t>
      </w:r>
    </w:p>
    <w:p w14:paraId="528894B8" w14:textId="77777777" w:rsidR="00FB184E" w:rsidRDefault="00FB184E" w:rsidP="00FB184E">
      <w:pPr>
        <w:pStyle w:val="Standard"/>
        <w:rPr>
          <w:rFonts w:ascii="Franklin Gothic Medium" w:hAnsi="Franklin Gothic Medium"/>
          <w:sz w:val="28"/>
          <w:szCs w:val="28"/>
        </w:rPr>
      </w:pPr>
    </w:p>
    <w:p w14:paraId="5CBE3B52"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People</w:t>
      </w:r>
    </w:p>
    <w:p w14:paraId="08F6A8E3"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Radio</w:t>
      </w:r>
    </w:p>
    <w:p w14:paraId="79B9B5BF"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Books</w:t>
      </w:r>
    </w:p>
    <w:p w14:paraId="647E63CF"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Magazines</w:t>
      </w:r>
    </w:p>
    <w:p w14:paraId="5FC7ED1D"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Internet</w:t>
      </w:r>
    </w:p>
    <w:p w14:paraId="13E0677A"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Clubs</w:t>
      </w:r>
    </w:p>
    <w:p w14:paraId="22EE630D" w14:textId="77777777" w:rsidR="00FB184E" w:rsidRDefault="00FB184E" w:rsidP="00FB184E">
      <w:pPr>
        <w:pStyle w:val="Standard"/>
        <w:rPr>
          <w:rFonts w:ascii="Franklin Gothic Medium" w:hAnsi="Franklin Gothic Medium"/>
          <w:sz w:val="28"/>
          <w:szCs w:val="28"/>
        </w:rPr>
      </w:pPr>
    </w:p>
    <w:p w14:paraId="2E5AB840"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Annexes:</w:t>
      </w:r>
    </w:p>
    <w:p w14:paraId="695B3083" w14:textId="77777777" w:rsidR="00FB184E" w:rsidRDefault="00FB184E" w:rsidP="00FB184E">
      <w:pPr>
        <w:pStyle w:val="Standard"/>
        <w:rPr>
          <w:rFonts w:ascii="Franklin Gothic Medium" w:hAnsi="Franklin Gothic Medium"/>
          <w:sz w:val="28"/>
          <w:szCs w:val="28"/>
        </w:rPr>
      </w:pPr>
    </w:p>
    <w:p w14:paraId="6A60F372"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A. Explanation of CTCSS</w:t>
      </w:r>
    </w:p>
    <w:p w14:paraId="24683ECC"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B. Examples of Band Plans (2m &amp; 6m)</w:t>
      </w:r>
    </w:p>
    <w:p w14:paraId="4E3DDE8B"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C. Frequency Conversion Chart</w:t>
      </w:r>
    </w:p>
    <w:p w14:paraId="368F4A72"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D. South West Repeater List</w:t>
      </w:r>
    </w:p>
    <w:p w14:paraId="3227C9FC"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E.  DX Code of Conduct</w:t>
      </w:r>
    </w:p>
    <w:p w14:paraId="3B7CA8D5"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F. TARS Training Application Form</w:t>
      </w:r>
    </w:p>
    <w:p w14:paraId="3865B684" w14:textId="77777777" w:rsidR="00FB184E" w:rsidRDefault="00FB184E" w:rsidP="00FB184E">
      <w:pPr>
        <w:pStyle w:val="Standard"/>
        <w:rPr>
          <w:rFonts w:ascii="Franklin Gothic Medium" w:hAnsi="Franklin Gothic Medium"/>
          <w:sz w:val="28"/>
          <w:szCs w:val="28"/>
        </w:rPr>
      </w:pPr>
    </w:p>
    <w:p w14:paraId="3117B634" w14:textId="77777777" w:rsidR="00FB184E" w:rsidRDefault="00FB184E" w:rsidP="00FB184E">
      <w:pPr>
        <w:pStyle w:val="Standard"/>
        <w:rPr>
          <w:rFonts w:ascii="Arial" w:hAnsi="Arial"/>
          <w:sz w:val="28"/>
          <w:szCs w:val="28"/>
        </w:rPr>
      </w:pPr>
    </w:p>
    <w:p w14:paraId="75B5B0F8" w14:textId="77777777" w:rsidR="00FB184E" w:rsidRDefault="00FB184E" w:rsidP="00FB184E">
      <w:pPr>
        <w:pStyle w:val="Standard"/>
        <w:rPr>
          <w:rFonts w:ascii="Arial" w:hAnsi="Arial"/>
          <w:sz w:val="28"/>
          <w:szCs w:val="28"/>
        </w:rPr>
      </w:pPr>
    </w:p>
    <w:p w14:paraId="56531041" w14:textId="77777777" w:rsidR="00FB184E" w:rsidRDefault="00FB184E" w:rsidP="00FB184E">
      <w:pPr>
        <w:pStyle w:val="Standard"/>
        <w:rPr>
          <w:rFonts w:ascii="Arial" w:hAnsi="Arial"/>
          <w:sz w:val="28"/>
          <w:szCs w:val="28"/>
        </w:rPr>
      </w:pPr>
    </w:p>
    <w:p w14:paraId="4BA378AF" w14:textId="77777777" w:rsidR="00FB184E" w:rsidRDefault="00FB184E" w:rsidP="00FB184E">
      <w:pPr>
        <w:pStyle w:val="Standard"/>
        <w:pageBreakBefore/>
        <w:rPr>
          <w:rFonts w:ascii="Franklin Gothic Medium" w:hAnsi="Franklin Gothic Medium"/>
          <w:i/>
          <w:iCs/>
          <w:sz w:val="44"/>
          <w:szCs w:val="44"/>
        </w:rPr>
      </w:pPr>
      <w:r>
        <w:rPr>
          <w:rFonts w:ascii="Franklin Gothic Medium" w:hAnsi="Franklin Gothic Medium"/>
          <w:i/>
          <w:iCs/>
          <w:sz w:val="44"/>
          <w:szCs w:val="44"/>
        </w:rPr>
        <w:lastRenderedPageBreak/>
        <w:t>Equipment</w:t>
      </w:r>
    </w:p>
    <w:p w14:paraId="5959C111" w14:textId="77777777" w:rsidR="00FB184E" w:rsidRDefault="00FB184E" w:rsidP="00FB184E">
      <w:pPr>
        <w:pStyle w:val="Standard"/>
        <w:rPr>
          <w:rFonts w:ascii="Franklin Gothic Medium" w:hAnsi="Franklin Gothic Medium"/>
          <w:i/>
          <w:iCs/>
          <w:sz w:val="28"/>
          <w:szCs w:val="28"/>
        </w:rPr>
      </w:pPr>
    </w:p>
    <w:p w14:paraId="63508DCD" w14:textId="77777777" w:rsidR="00FB184E" w:rsidRDefault="00FB184E" w:rsidP="00FB184E">
      <w:pPr>
        <w:pStyle w:val="Standard"/>
        <w:rPr>
          <w:rFonts w:ascii="Arial" w:hAnsi="Arial"/>
          <w:sz w:val="28"/>
          <w:szCs w:val="28"/>
        </w:rPr>
      </w:pPr>
      <w:r>
        <w:rPr>
          <w:rFonts w:ascii="Arial" w:hAnsi="Arial"/>
          <w:sz w:val="28"/>
          <w:szCs w:val="28"/>
        </w:rPr>
        <w:t>To buy new or second-hand?  Always the same question and one frequently put to members of the training team.   The answer(s) are varied, but always measured and it really does come down in real terms to how deep your pockets are!  Putting that thought aside for a minute, you have to ask yourself  just what your aspirations are and balance those against what you can realistically hope to achieve.</w:t>
      </w:r>
    </w:p>
    <w:p w14:paraId="245CEF81" w14:textId="77777777" w:rsidR="00FB184E" w:rsidRDefault="00FB184E" w:rsidP="00FB184E">
      <w:pPr>
        <w:pStyle w:val="Standard"/>
        <w:rPr>
          <w:rFonts w:ascii="Arial" w:hAnsi="Arial"/>
          <w:sz w:val="28"/>
          <w:szCs w:val="28"/>
        </w:rPr>
      </w:pPr>
    </w:p>
    <w:p w14:paraId="1C5CEF46" w14:textId="418396F4" w:rsidR="00FB184E" w:rsidRDefault="00FB184E" w:rsidP="00FB184E">
      <w:pPr>
        <w:pStyle w:val="Standard"/>
        <w:rPr>
          <w:rFonts w:ascii="Arial" w:hAnsi="Arial"/>
          <w:sz w:val="28"/>
          <w:szCs w:val="28"/>
        </w:rPr>
      </w:pPr>
      <w:r>
        <w:rPr>
          <w:rFonts w:ascii="Arial" w:hAnsi="Arial"/>
          <w:sz w:val="28"/>
          <w:szCs w:val="28"/>
        </w:rPr>
        <w:t xml:space="preserve">Before you splash those </w:t>
      </w:r>
      <w:r w:rsidR="00C70529">
        <w:rPr>
          <w:rFonts w:ascii="Arial" w:hAnsi="Arial"/>
          <w:sz w:val="28"/>
          <w:szCs w:val="28"/>
        </w:rPr>
        <w:t>hard-earned</w:t>
      </w:r>
      <w:r>
        <w:rPr>
          <w:rFonts w:ascii="Arial" w:hAnsi="Arial"/>
          <w:sz w:val="28"/>
          <w:szCs w:val="28"/>
        </w:rPr>
        <w:t xml:space="preserve"> pounds burning a hole in your pocket heed our advice please:</w:t>
      </w:r>
    </w:p>
    <w:p w14:paraId="345407E1" w14:textId="77777777" w:rsidR="00FB184E" w:rsidRDefault="00FB184E" w:rsidP="00FB184E">
      <w:pPr>
        <w:pStyle w:val="Standard"/>
        <w:rPr>
          <w:rFonts w:ascii="Arial" w:hAnsi="Arial"/>
          <w:sz w:val="28"/>
          <w:szCs w:val="28"/>
        </w:rPr>
      </w:pPr>
    </w:p>
    <w:p w14:paraId="16BF061A" w14:textId="1A92C55F" w:rsidR="00FB184E" w:rsidRDefault="00FB184E" w:rsidP="00FB184E">
      <w:pPr>
        <w:pStyle w:val="Standard"/>
        <w:numPr>
          <w:ilvl w:val="0"/>
          <w:numId w:val="1"/>
        </w:numPr>
        <w:rPr>
          <w:rFonts w:ascii="Arial" w:hAnsi="Arial"/>
        </w:rPr>
      </w:pPr>
      <w:r>
        <w:rPr>
          <w:rFonts w:ascii="Arial" w:hAnsi="Arial"/>
        </w:rPr>
        <w:t>Don’t buy your first (or any) radio ‘blind’ over the internet – it</w:t>
      </w:r>
      <w:r w:rsidR="001D6CE7">
        <w:rPr>
          <w:rFonts w:ascii="Arial" w:hAnsi="Arial"/>
        </w:rPr>
        <w:t>’</w:t>
      </w:r>
      <w:r>
        <w:rPr>
          <w:rFonts w:ascii="Arial" w:hAnsi="Arial"/>
        </w:rPr>
        <w:t>s far t</w:t>
      </w:r>
      <w:r w:rsidR="001D6CE7">
        <w:rPr>
          <w:rFonts w:ascii="Arial" w:hAnsi="Arial"/>
        </w:rPr>
        <w:t>o</w:t>
      </w:r>
      <w:r>
        <w:rPr>
          <w:rFonts w:ascii="Arial" w:hAnsi="Arial"/>
        </w:rPr>
        <w:t xml:space="preserve">o easy to get burned! (Unless </w:t>
      </w:r>
      <w:r w:rsidR="001D6CE7">
        <w:rPr>
          <w:rFonts w:ascii="Arial" w:hAnsi="Arial"/>
        </w:rPr>
        <w:t>it’s</w:t>
      </w:r>
      <w:r>
        <w:rPr>
          <w:rFonts w:ascii="Arial" w:hAnsi="Arial"/>
        </w:rPr>
        <w:t xml:space="preserve"> a £20 ‘Feng’ from Amazon etc).  Dealers excepted, but with caveats!</w:t>
      </w:r>
    </w:p>
    <w:p w14:paraId="3959D23C" w14:textId="77777777" w:rsidR="00FB184E" w:rsidRDefault="00FB184E" w:rsidP="00FB184E">
      <w:pPr>
        <w:pStyle w:val="Standard"/>
        <w:rPr>
          <w:rFonts w:ascii="Arial" w:hAnsi="Arial"/>
        </w:rPr>
      </w:pPr>
    </w:p>
    <w:p w14:paraId="45E329E1" w14:textId="77777777" w:rsidR="00FB184E" w:rsidRDefault="00FB184E" w:rsidP="00FB184E">
      <w:pPr>
        <w:pStyle w:val="Standard"/>
        <w:numPr>
          <w:ilvl w:val="0"/>
          <w:numId w:val="1"/>
        </w:numPr>
        <w:rPr>
          <w:rFonts w:ascii="Arial" w:hAnsi="Arial"/>
        </w:rPr>
      </w:pPr>
      <w:r>
        <w:rPr>
          <w:rFonts w:ascii="Arial" w:hAnsi="Arial"/>
        </w:rPr>
        <w:t>Avoid ‘modified’ radios, normally listed ‘wide banded’ etc.  Mainly for the Citizens Band frequencies, which is outside their design criteria and as a consequence equipment just ends up being damaged beyond use.</w:t>
      </w:r>
    </w:p>
    <w:p w14:paraId="36CA6DA9" w14:textId="77777777" w:rsidR="00FB184E" w:rsidRDefault="00FB184E" w:rsidP="00FB184E">
      <w:pPr>
        <w:pStyle w:val="Standard"/>
        <w:rPr>
          <w:rFonts w:ascii="Arial" w:hAnsi="Arial"/>
        </w:rPr>
      </w:pPr>
    </w:p>
    <w:p w14:paraId="0EDDCCD5" w14:textId="77777777" w:rsidR="00FB184E" w:rsidRDefault="00FB184E" w:rsidP="00FB184E">
      <w:pPr>
        <w:pStyle w:val="Standard"/>
        <w:numPr>
          <w:ilvl w:val="0"/>
          <w:numId w:val="1"/>
        </w:numPr>
        <w:rPr>
          <w:rFonts w:ascii="Arial" w:hAnsi="Arial"/>
        </w:rPr>
      </w:pPr>
      <w:r>
        <w:rPr>
          <w:rFonts w:ascii="Arial" w:hAnsi="Arial"/>
        </w:rPr>
        <w:t>There is absolutely no need to buy the latest all singing, all dancing rig when a far simpler item will suffice – useful gear will always have an intrinsic value!  You will spend more time getting lost in menus and settings than actually using it!</w:t>
      </w:r>
    </w:p>
    <w:p w14:paraId="6E07B216" w14:textId="77777777" w:rsidR="00FB184E" w:rsidRDefault="00FB184E" w:rsidP="00FB184E">
      <w:pPr>
        <w:pStyle w:val="Standard"/>
        <w:rPr>
          <w:rFonts w:ascii="Arial" w:hAnsi="Arial"/>
        </w:rPr>
      </w:pPr>
    </w:p>
    <w:p w14:paraId="3847E45D" w14:textId="0EE26BA7" w:rsidR="00FB184E" w:rsidRDefault="00FB184E" w:rsidP="00FB184E">
      <w:pPr>
        <w:pStyle w:val="Standard"/>
        <w:numPr>
          <w:ilvl w:val="0"/>
          <w:numId w:val="1"/>
        </w:numPr>
        <w:rPr>
          <w:rFonts w:ascii="Arial" w:hAnsi="Arial"/>
        </w:rPr>
      </w:pPr>
      <w:r>
        <w:rPr>
          <w:rFonts w:ascii="Arial" w:hAnsi="Arial"/>
        </w:rPr>
        <w:t xml:space="preserve">If you go to view a piece of equipment, take a </w:t>
      </w:r>
      <w:r w:rsidR="00C70529">
        <w:rPr>
          <w:rFonts w:ascii="Arial" w:hAnsi="Arial"/>
        </w:rPr>
        <w:t>knowledgeable</w:t>
      </w:r>
      <w:r>
        <w:rPr>
          <w:rFonts w:ascii="Arial" w:hAnsi="Arial"/>
        </w:rPr>
        <w:t xml:space="preserve"> friend along to ask awkward questions.</w:t>
      </w:r>
    </w:p>
    <w:p w14:paraId="39108CB1" w14:textId="77777777" w:rsidR="00FB184E" w:rsidRDefault="00FB184E" w:rsidP="00FB184E">
      <w:pPr>
        <w:pStyle w:val="Standard"/>
        <w:rPr>
          <w:rFonts w:ascii="Arial" w:hAnsi="Arial"/>
        </w:rPr>
      </w:pPr>
    </w:p>
    <w:p w14:paraId="4AF23206" w14:textId="77777777" w:rsidR="00FB184E" w:rsidRDefault="00FB184E" w:rsidP="00FB184E">
      <w:pPr>
        <w:pStyle w:val="Standard"/>
        <w:numPr>
          <w:ilvl w:val="0"/>
          <w:numId w:val="1"/>
        </w:numPr>
        <w:rPr>
          <w:rFonts w:ascii="Arial" w:hAnsi="Arial"/>
        </w:rPr>
      </w:pPr>
      <w:r>
        <w:rPr>
          <w:rFonts w:ascii="Arial" w:hAnsi="Arial"/>
        </w:rPr>
        <w:t>If buying a radio, make sure you get the power lead and microphone – preferably the original one and if you don’t, adjust the price accordingly!  Any extras you get like programming leads etc are a bonus.</w:t>
      </w:r>
    </w:p>
    <w:p w14:paraId="4875F435" w14:textId="77777777" w:rsidR="00FB184E" w:rsidRDefault="00FB184E" w:rsidP="00FB184E">
      <w:pPr>
        <w:pStyle w:val="Standard"/>
        <w:rPr>
          <w:rFonts w:ascii="Arial" w:hAnsi="Arial"/>
        </w:rPr>
      </w:pPr>
      <w:r>
        <w:rPr>
          <w:rFonts w:ascii="Arial" w:hAnsi="Arial"/>
        </w:rPr>
        <w:t xml:space="preserve"> </w:t>
      </w:r>
    </w:p>
    <w:p w14:paraId="702681E6" w14:textId="30893734" w:rsidR="00FB184E" w:rsidRDefault="00FB184E" w:rsidP="00FB184E">
      <w:pPr>
        <w:pStyle w:val="Standard"/>
        <w:numPr>
          <w:ilvl w:val="0"/>
          <w:numId w:val="1"/>
        </w:numPr>
        <w:rPr>
          <w:rFonts w:ascii="Arial" w:hAnsi="Arial"/>
        </w:rPr>
      </w:pPr>
      <w:r>
        <w:rPr>
          <w:rFonts w:ascii="Arial" w:hAnsi="Arial"/>
        </w:rPr>
        <w:t xml:space="preserve">Have the seller demonstrate that it works to your satisfaction and if </w:t>
      </w:r>
      <w:r w:rsidR="001D6CE7">
        <w:rPr>
          <w:rFonts w:ascii="Arial" w:hAnsi="Arial"/>
        </w:rPr>
        <w:t>possible,</w:t>
      </w:r>
      <w:r>
        <w:rPr>
          <w:rFonts w:ascii="Arial" w:hAnsi="Arial"/>
        </w:rPr>
        <w:t xml:space="preserve"> make a contact using the radio.</w:t>
      </w:r>
    </w:p>
    <w:p w14:paraId="10523CEF" w14:textId="77777777" w:rsidR="00FB184E" w:rsidRDefault="00FB184E" w:rsidP="00FB184E">
      <w:pPr>
        <w:pStyle w:val="Standard"/>
        <w:rPr>
          <w:rFonts w:ascii="Arial" w:hAnsi="Arial"/>
        </w:rPr>
      </w:pPr>
    </w:p>
    <w:p w14:paraId="3DF85159" w14:textId="77777777" w:rsidR="00FB184E" w:rsidRDefault="00FB184E" w:rsidP="00FB184E">
      <w:pPr>
        <w:pStyle w:val="Standard"/>
        <w:numPr>
          <w:ilvl w:val="0"/>
          <w:numId w:val="1"/>
        </w:numPr>
        <w:rPr>
          <w:rFonts w:ascii="Arial" w:hAnsi="Arial"/>
        </w:rPr>
      </w:pPr>
      <w:r>
        <w:rPr>
          <w:rFonts w:ascii="Arial" w:hAnsi="Arial"/>
        </w:rPr>
        <w:t>If you’re buying second-hand items from a dealer ask about warranty – don’t expect much, but if you don’t ask, you don’t get!</w:t>
      </w:r>
    </w:p>
    <w:p w14:paraId="7A55A9D5" w14:textId="77777777" w:rsidR="00FB184E" w:rsidRDefault="00FB184E" w:rsidP="00FB184E">
      <w:pPr>
        <w:pStyle w:val="Standard"/>
        <w:rPr>
          <w:rFonts w:ascii="Arial" w:hAnsi="Arial"/>
        </w:rPr>
      </w:pPr>
    </w:p>
    <w:p w14:paraId="43613CCD" w14:textId="77777777" w:rsidR="00FB184E" w:rsidRDefault="00FB184E" w:rsidP="00FB184E">
      <w:pPr>
        <w:pStyle w:val="Standard"/>
        <w:numPr>
          <w:ilvl w:val="0"/>
          <w:numId w:val="1"/>
        </w:numPr>
        <w:rPr>
          <w:rFonts w:ascii="Arial" w:hAnsi="Arial"/>
        </w:rPr>
      </w:pPr>
      <w:r>
        <w:rPr>
          <w:rFonts w:ascii="Arial" w:hAnsi="Arial"/>
        </w:rPr>
        <w:t>Don’t discount older pieces of equipment, just because it doesn’t have ‘digital sound processing’ or a ‘software defined’ front end doesn’t mean it isn’t worth considering – many a good tune has been played on an old fiddle!</w:t>
      </w:r>
    </w:p>
    <w:p w14:paraId="04665806" w14:textId="77777777" w:rsidR="00FB184E" w:rsidRDefault="00FB184E" w:rsidP="00FB184E">
      <w:pPr>
        <w:pStyle w:val="Standard"/>
        <w:rPr>
          <w:rFonts w:ascii="Arial" w:hAnsi="Arial"/>
        </w:rPr>
      </w:pPr>
    </w:p>
    <w:p w14:paraId="654B7F99" w14:textId="77777777" w:rsidR="00FB184E" w:rsidRDefault="00FB184E" w:rsidP="00FB184E">
      <w:pPr>
        <w:pStyle w:val="Standard"/>
        <w:numPr>
          <w:ilvl w:val="0"/>
          <w:numId w:val="1"/>
        </w:numPr>
        <w:rPr>
          <w:rFonts w:ascii="Arial" w:hAnsi="Arial"/>
        </w:rPr>
      </w:pPr>
      <w:r>
        <w:rPr>
          <w:rFonts w:ascii="Arial" w:hAnsi="Arial"/>
        </w:rPr>
        <w:t>Keep in mind that your transceiver (or transmitter &amp; receiver should you buy vintage gear) is only one part of your station and you will need to purchase other ancillary equipment as well.</w:t>
      </w:r>
    </w:p>
    <w:p w14:paraId="1C6AEAE0" w14:textId="77777777" w:rsidR="00FB184E" w:rsidRDefault="00FB184E" w:rsidP="00FB184E">
      <w:pPr>
        <w:pStyle w:val="Standard"/>
        <w:rPr>
          <w:rFonts w:ascii="Arial" w:hAnsi="Arial"/>
        </w:rPr>
      </w:pPr>
    </w:p>
    <w:p w14:paraId="4CC14221" w14:textId="2504E332" w:rsidR="00FB184E" w:rsidRDefault="00FB184E" w:rsidP="00FB184E">
      <w:pPr>
        <w:pStyle w:val="Standard"/>
        <w:numPr>
          <w:ilvl w:val="0"/>
          <w:numId w:val="1"/>
        </w:numPr>
        <w:rPr>
          <w:rFonts w:ascii="Arial" w:hAnsi="Arial"/>
        </w:rPr>
      </w:pPr>
      <w:r>
        <w:rPr>
          <w:rFonts w:ascii="Arial" w:hAnsi="Arial"/>
        </w:rPr>
        <w:t xml:space="preserve">When it comes to second-hand equipment, the immortal </w:t>
      </w:r>
      <w:r>
        <w:rPr>
          <w:rFonts w:ascii="Arial" w:hAnsi="Arial"/>
          <w:i/>
          <w:iCs/>
        </w:rPr>
        <w:t xml:space="preserve">‘caveat emptor’ </w:t>
      </w:r>
      <w:r>
        <w:rPr>
          <w:rFonts w:ascii="Arial" w:hAnsi="Arial"/>
        </w:rPr>
        <w:t>applies, it</w:t>
      </w:r>
      <w:r w:rsidR="001D6CE7">
        <w:rPr>
          <w:rFonts w:ascii="Arial" w:hAnsi="Arial"/>
        </w:rPr>
        <w:t>’</w:t>
      </w:r>
      <w:r>
        <w:rPr>
          <w:rFonts w:ascii="Arial" w:hAnsi="Arial"/>
        </w:rPr>
        <w:t xml:space="preserve">s down to you to decide if what </w:t>
      </w:r>
      <w:r w:rsidR="001D6CE7">
        <w:rPr>
          <w:rFonts w:ascii="Arial" w:hAnsi="Arial"/>
        </w:rPr>
        <w:t>you</w:t>
      </w:r>
      <w:r>
        <w:rPr>
          <w:rFonts w:ascii="Arial" w:hAnsi="Arial"/>
        </w:rPr>
        <w:t xml:space="preserve"> are looking at is what you want!</w:t>
      </w:r>
    </w:p>
    <w:p w14:paraId="2D12D304" w14:textId="77777777" w:rsidR="00FB184E" w:rsidRDefault="00FB184E" w:rsidP="00FB184E">
      <w:pPr>
        <w:pStyle w:val="Standard"/>
        <w:rPr>
          <w:rFonts w:ascii="Arial" w:hAnsi="Arial"/>
        </w:rPr>
      </w:pPr>
    </w:p>
    <w:p w14:paraId="463610ED" w14:textId="6BA47DF5" w:rsidR="00FB184E" w:rsidRDefault="00FB184E" w:rsidP="00FB184E">
      <w:pPr>
        <w:pStyle w:val="Standard"/>
        <w:numPr>
          <w:ilvl w:val="0"/>
          <w:numId w:val="1"/>
        </w:numPr>
        <w:rPr>
          <w:rFonts w:ascii="Arial" w:hAnsi="Arial"/>
        </w:rPr>
      </w:pPr>
      <w:r>
        <w:rPr>
          <w:rFonts w:ascii="Arial" w:hAnsi="Arial"/>
        </w:rPr>
        <w:t xml:space="preserve">Like every facet of life, sadly there is always somebody willing to take advantage of a newcomer!  Be sensible; if something looks </w:t>
      </w:r>
      <w:r w:rsidR="001D6CE7">
        <w:rPr>
          <w:rFonts w:ascii="Arial" w:hAnsi="Arial"/>
        </w:rPr>
        <w:t>too</w:t>
      </w:r>
      <w:r>
        <w:rPr>
          <w:rFonts w:ascii="Arial" w:hAnsi="Arial"/>
        </w:rPr>
        <w:t xml:space="preserve"> good to be true, then it probably </w:t>
      </w:r>
      <w:r>
        <w:rPr>
          <w:rFonts w:ascii="Arial" w:hAnsi="Arial"/>
        </w:rPr>
        <w:lastRenderedPageBreak/>
        <w:t>is!  If you're offered something cut price (and before parting with your cash), ask around the club and the training team; a genuine seller won’t mind in the slightest.</w:t>
      </w:r>
    </w:p>
    <w:p w14:paraId="23343116" w14:textId="77777777" w:rsidR="00FB184E" w:rsidRDefault="00FB184E" w:rsidP="00FB184E">
      <w:pPr>
        <w:pStyle w:val="Standard"/>
        <w:rPr>
          <w:rFonts w:ascii="Arial" w:hAnsi="Arial"/>
        </w:rPr>
      </w:pPr>
    </w:p>
    <w:p w14:paraId="244BDC6E" w14:textId="77777777" w:rsidR="00FB184E" w:rsidRDefault="00FB184E" w:rsidP="00FB184E">
      <w:pPr>
        <w:pStyle w:val="Standard"/>
        <w:rPr>
          <w:rFonts w:ascii="Arial" w:hAnsi="Arial"/>
          <w:sz w:val="28"/>
          <w:szCs w:val="28"/>
        </w:rPr>
      </w:pPr>
      <w:r>
        <w:rPr>
          <w:rFonts w:ascii="Arial" w:hAnsi="Arial"/>
          <w:sz w:val="28"/>
          <w:szCs w:val="28"/>
        </w:rPr>
        <w:t>On a far more positive note, best place to start asking about gear for sale is at the club! Members may well have items sitting around in their shacks no longer being used that they may be willing to pass on to a new licence holder for a fraction of its original cost.   Besides, no club member wants to get a reputation for passing on ‘duff’ equipment!</w:t>
      </w:r>
    </w:p>
    <w:p w14:paraId="0D542DB9" w14:textId="77777777" w:rsidR="00FB184E" w:rsidRDefault="00FB184E" w:rsidP="00FB184E">
      <w:pPr>
        <w:pStyle w:val="Standard"/>
        <w:rPr>
          <w:rFonts w:ascii="Arial" w:hAnsi="Arial"/>
          <w:sz w:val="28"/>
          <w:szCs w:val="28"/>
        </w:rPr>
      </w:pPr>
    </w:p>
    <w:p w14:paraId="716AC9CD" w14:textId="77777777" w:rsidR="00FB184E" w:rsidRDefault="00FB184E" w:rsidP="00FB184E">
      <w:pPr>
        <w:pStyle w:val="Standard"/>
        <w:rPr>
          <w:rFonts w:ascii="Arial" w:hAnsi="Arial"/>
          <w:sz w:val="28"/>
          <w:szCs w:val="28"/>
        </w:rPr>
      </w:pPr>
      <w:r>
        <w:rPr>
          <w:rFonts w:ascii="Arial" w:hAnsi="Arial"/>
          <w:sz w:val="28"/>
          <w:szCs w:val="28"/>
        </w:rPr>
        <w:t xml:space="preserve">You can also find a whole myriad of equipment for sale in magazines, on other club websites, the local press and from equipment retailers (see last chapter for listings).   </w:t>
      </w:r>
    </w:p>
    <w:p w14:paraId="28CCB523" w14:textId="77777777" w:rsidR="00FB184E" w:rsidRDefault="00FB184E" w:rsidP="00FB184E">
      <w:pPr>
        <w:pStyle w:val="Standard"/>
        <w:rPr>
          <w:rFonts w:ascii="Arial" w:hAnsi="Arial"/>
          <w:sz w:val="28"/>
          <w:szCs w:val="28"/>
        </w:rPr>
      </w:pPr>
    </w:p>
    <w:p w14:paraId="504DB656" w14:textId="547D7CA6" w:rsidR="00FB184E" w:rsidRDefault="00FB184E" w:rsidP="00FB184E">
      <w:pPr>
        <w:pStyle w:val="Standard"/>
        <w:rPr>
          <w:rFonts w:ascii="Arial" w:hAnsi="Arial"/>
          <w:sz w:val="28"/>
          <w:szCs w:val="28"/>
        </w:rPr>
      </w:pPr>
      <w:r>
        <w:rPr>
          <w:rFonts w:ascii="Arial" w:hAnsi="Arial"/>
          <w:sz w:val="28"/>
          <w:szCs w:val="28"/>
        </w:rPr>
        <w:t xml:space="preserve">One of the most interesting ways to source items is from a radio rally; traders and retailers from around the region gather </w:t>
      </w:r>
      <w:r w:rsidR="00C70529">
        <w:rPr>
          <w:rFonts w:ascii="Arial" w:hAnsi="Arial"/>
          <w:sz w:val="28"/>
          <w:szCs w:val="28"/>
        </w:rPr>
        <w:t>often</w:t>
      </w:r>
      <w:r>
        <w:rPr>
          <w:rFonts w:ascii="Arial" w:hAnsi="Arial"/>
          <w:sz w:val="28"/>
          <w:szCs w:val="28"/>
        </w:rPr>
        <w:t>, in different locations around the region. Notification of what’s going on locally is normally given at club nights and there are national listings in various magazines including Radcom, the RSGB’s own journal.  The same rules above, for buying any equipment, also apply at rallies – you have been warned!</w:t>
      </w:r>
    </w:p>
    <w:p w14:paraId="5058EB0A" w14:textId="77777777" w:rsidR="00FB184E" w:rsidRDefault="00FB184E" w:rsidP="00FB184E">
      <w:pPr>
        <w:pStyle w:val="Standard"/>
        <w:pageBreakBefore/>
        <w:rPr>
          <w:rFonts w:ascii="Franklin Gothic Medium" w:hAnsi="Franklin Gothic Medium"/>
          <w:i/>
          <w:iCs/>
          <w:sz w:val="44"/>
          <w:szCs w:val="44"/>
        </w:rPr>
      </w:pPr>
      <w:r>
        <w:rPr>
          <w:rFonts w:ascii="Franklin Gothic Medium" w:hAnsi="Franklin Gothic Medium"/>
          <w:i/>
          <w:iCs/>
          <w:sz w:val="44"/>
          <w:szCs w:val="44"/>
        </w:rPr>
        <w:lastRenderedPageBreak/>
        <w:t>Your First HF Transceiver</w:t>
      </w:r>
    </w:p>
    <w:p w14:paraId="7E3DCAC0" w14:textId="77777777" w:rsidR="00FB184E" w:rsidRDefault="00FB184E" w:rsidP="00FB184E">
      <w:pPr>
        <w:pStyle w:val="Standard"/>
        <w:rPr>
          <w:rFonts w:ascii="Franklin Gothic Medium" w:hAnsi="Franklin Gothic Medium"/>
          <w:i/>
          <w:iCs/>
          <w:sz w:val="28"/>
          <w:szCs w:val="28"/>
        </w:rPr>
      </w:pPr>
    </w:p>
    <w:p w14:paraId="23982C13" w14:textId="20810B61" w:rsidR="00FB184E" w:rsidRDefault="00FB184E" w:rsidP="00FB184E">
      <w:pPr>
        <w:pStyle w:val="Standard"/>
        <w:rPr>
          <w:rFonts w:ascii="Arial" w:hAnsi="Arial"/>
          <w:sz w:val="28"/>
          <w:szCs w:val="28"/>
        </w:rPr>
      </w:pPr>
      <w:r>
        <w:rPr>
          <w:rFonts w:ascii="Arial" w:hAnsi="Arial"/>
          <w:sz w:val="28"/>
          <w:szCs w:val="28"/>
        </w:rPr>
        <w:t>We could simply start here by listing some of our favourite pieces of equipment, ubiquitously know</w:t>
      </w:r>
      <w:r w:rsidR="001D6CE7">
        <w:rPr>
          <w:rFonts w:ascii="Arial" w:hAnsi="Arial"/>
          <w:sz w:val="28"/>
          <w:szCs w:val="28"/>
        </w:rPr>
        <w:t>n</w:t>
      </w:r>
      <w:r>
        <w:rPr>
          <w:rFonts w:ascii="Arial" w:hAnsi="Arial"/>
          <w:sz w:val="28"/>
          <w:szCs w:val="28"/>
        </w:rPr>
        <w:t xml:space="preserve"> to all as ‘Rigs’.   However, like most things in life, what’s ‘new’ today is tomorrows ‘old hat’ and newer models are being released on a fairly regular basis.    </w:t>
      </w:r>
    </w:p>
    <w:p w14:paraId="1FDFA65A" w14:textId="77777777" w:rsidR="00FB184E" w:rsidRDefault="00FB184E" w:rsidP="00FB184E">
      <w:pPr>
        <w:pStyle w:val="Standard"/>
        <w:rPr>
          <w:rFonts w:ascii="Arial" w:hAnsi="Arial"/>
          <w:sz w:val="28"/>
          <w:szCs w:val="28"/>
        </w:rPr>
      </w:pPr>
    </w:p>
    <w:p w14:paraId="61FD8F2E" w14:textId="0927EF17" w:rsidR="00FB184E" w:rsidRDefault="00FB184E" w:rsidP="00FB184E">
      <w:pPr>
        <w:pStyle w:val="Standard"/>
        <w:rPr>
          <w:rFonts w:ascii="Arial" w:hAnsi="Arial"/>
          <w:sz w:val="28"/>
          <w:szCs w:val="28"/>
        </w:rPr>
      </w:pPr>
      <w:r>
        <w:rPr>
          <w:rFonts w:ascii="Arial" w:hAnsi="Arial"/>
          <w:sz w:val="28"/>
          <w:szCs w:val="28"/>
        </w:rPr>
        <w:t xml:space="preserve">As mentioned previously, its entirely unnecessary to buy a hugely expensive rig, especially one with as many as 200 </w:t>
      </w:r>
      <w:r w:rsidR="001D6CE7">
        <w:rPr>
          <w:rFonts w:ascii="Arial" w:hAnsi="Arial"/>
          <w:sz w:val="28"/>
          <w:szCs w:val="28"/>
        </w:rPr>
        <w:t>menus’</w:t>
      </w:r>
      <w:r>
        <w:rPr>
          <w:rFonts w:ascii="Arial" w:hAnsi="Arial"/>
          <w:sz w:val="28"/>
          <w:szCs w:val="28"/>
        </w:rPr>
        <w:t xml:space="preserve">, each with numerous other sub-menus and sub, sub menus as well!  </w:t>
      </w:r>
      <w:r w:rsidR="001D6CE7">
        <w:rPr>
          <w:rFonts w:ascii="Arial" w:hAnsi="Arial"/>
          <w:sz w:val="28"/>
          <w:szCs w:val="28"/>
        </w:rPr>
        <w:t>It’s</w:t>
      </w:r>
      <w:r>
        <w:rPr>
          <w:rFonts w:ascii="Arial" w:hAnsi="Arial"/>
          <w:sz w:val="28"/>
          <w:szCs w:val="28"/>
        </w:rPr>
        <w:t xml:space="preserve"> a pointless exercise in frustration for the new operator!</w:t>
      </w:r>
    </w:p>
    <w:p w14:paraId="576AB24C" w14:textId="77777777" w:rsidR="00FB184E" w:rsidRDefault="00FB184E" w:rsidP="00FB184E">
      <w:pPr>
        <w:pStyle w:val="Standard"/>
        <w:rPr>
          <w:rFonts w:ascii="Arial" w:hAnsi="Arial"/>
          <w:sz w:val="28"/>
          <w:szCs w:val="28"/>
        </w:rPr>
      </w:pPr>
    </w:p>
    <w:p w14:paraId="3346FE9A" w14:textId="21DC6783" w:rsidR="00FB184E" w:rsidRDefault="00FB184E" w:rsidP="00FB184E">
      <w:pPr>
        <w:pStyle w:val="Standard"/>
        <w:rPr>
          <w:rFonts w:ascii="Arial" w:hAnsi="Arial"/>
          <w:sz w:val="28"/>
          <w:szCs w:val="28"/>
        </w:rPr>
      </w:pPr>
      <w:r>
        <w:rPr>
          <w:rFonts w:ascii="Arial" w:hAnsi="Arial"/>
          <w:sz w:val="28"/>
          <w:szCs w:val="28"/>
        </w:rPr>
        <w:t>Putting aside your budget, keep in mind that at today's prices (circa 202</w:t>
      </w:r>
      <w:r w:rsidR="001D6CE7">
        <w:rPr>
          <w:rFonts w:ascii="Arial" w:hAnsi="Arial"/>
          <w:sz w:val="28"/>
          <w:szCs w:val="28"/>
        </w:rPr>
        <w:t>2</w:t>
      </w:r>
      <w:r>
        <w:rPr>
          <w:rFonts w:ascii="Arial" w:hAnsi="Arial"/>
          <w:sz w:val="28"/>
          <w:szCs w:val="28"/>
        </w:rPr>
        <w:t>) you are going to be spending approximately £500-£600 on a reasonably modest HF station.  Two to three hundred pounds gains you a transceiver built within the last 10-15 years, add in the cost of a power supply (PSU) (another £100) and coax at £50-£100 depending on how much you need, an Antenna Matching Unit (AMU) – a totally feasible project or budget £50 - £100.  Last but not least, an antenna of sorts, which really can be built for twenty quid!</w:t>
      </w:r>
    </w:p>
    <w:p w14:paraId="45A2307D" w14:textId="77777777" w:rsidR="00FB184E" w:rsidRDefault="00FB184E" w:rsidP="00FB184E">
      <w:pPr>
        <w:pStyle w:val="Standard"/>
        <w:rPr>
          <w:rFonts w:ascii="Arial" w:hAnsi="Arial"/>
          <w:sz w:val="28"/>
          <w:szCs w:val="28"/>
        </w:rPr>
      </w:pPr>
    </w:p>
    <w:p w14:paraId="7A2AFD61" w14:textId="77777777" w:rsidR="00FB184E" w:rsidRDefault="00FB184E" w:rsidP="00FB184E">
      <w:pPr>
        <w:pStyle w:val="Standard"/>
        <w:rPr>
          <w:rFonts w:ascii="Arial" w:hAnsi="Arial"/>
          <w:sz w:val="28"/>
          <w:szCs w:val="28"/>
        </w:rPr>
      </w:pPr>
      <w:r>
        <w:rPr>
          <w:rFonts w:ascii="Arial" w:hAnsi="Arial"/>
          <w:sz w:val="28"/>
          <w:szCs w:val="28"/>
        </w:rPr>
        <w:t>Like a lot of car owners, radio operators tend to be very loyal to manufacturers and at times unreasonably so, which can quite unintentionally lead a new operator astray.  Most of the periodicals carry reviews of new equipment and there are at least two published ‘Rig Guides’ listing the attributes and current values of second-hand radios – the training team probably have at least one copy of each for you to peruse; please remember to give it back!</w:t>
      </w:r>
    </w:p>
    <w:p w14:paraId="5E476780" w14:textId="77777777" w:rsidR="00FB184E" w:rsidRDefault="00FB184E" w:rsidP="00FB184E">
      <w:pPr>
        <w:pStyle w:val="Standard"/>
        <w:rPr>
          <w:rFonts w:ascii="Arial" w:hAnsi="Arial"/>
          <w:sz w:val="28"/>
          <w:szCs w:val="28"/>
        </w:rPr>
      </w:pPr>
    </w:p>
    <w:p w14:paraId="745A7DAD" w14:textId="77777777" w:rsidR="00FB184E" w:rsidRDefault="00FB184E" w:rsidP="00FB184E">
      <w:pPr>
        <w:pStyle w:val="Standard"/>
        <w:rPr>
          <w:rFonts w:ascii="Arial" w:hAnsi="Arial"/>
          <w:sz w:val="28"/>
          <w:szCs w:val="28"/>
        </w:rPr>
      </w:pPr>
    </w:p>
    <w:p w14:paraId="4E94506E" w14:textId="77777777" w:rsidR="00FB184E" w:rsidRDefault="00FB184E" w:rsidP="00FB184E">
      <w:pPr>
        <w:pStyle w:val="Standard"/>
        <w:rPr>
          <w:rFonts w:ascii="Arial" w:hAnsi="Arial"/>
          <w:sz w:val="28"/>
          <w:szCs w:val="28"/>
        </w:rPr>
      </w:pPr>
      <w:r>
        <w:rPr>
          <w:rFonts w:ascii="Arial" w:hAnsi="Arial"/>
          <w:noProof/>
          <w:sz w:val="28"/>
          <w:szCs w:val="28"/>
        </w:rPr>
        <w:drawing>
          <wp:anchor distT="0" distB="0" distL="114300" distR="114300" simplePos="0" relativeHeight="251686912" behindDoc="0" locked="0" layoutInCell="1" allowOverlap="1" wp14:anchorId="7189E0EC" wp14:editId="5186AB6E">
            <wp:simplePos x="0" y="0"/>
            <wp:positionH relativeFrom="column">
              <wp:posOffset>3014280</wp:posOffset>
            </wp:positionH>
            <wp:positionV relativeFrom="paragraph">
              <wp:posOffset>162720</wp:posOffset>
            </wp:positionV>
            <wp:extent cx="3111479" cy="1360080"/>
            <wp:effectExtent l="0" t="0" r="0" b="0"/>
            <wp:wrapSquare wrapText="bothSides"/>
            <wp:docPr id="29" name="Image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3111479" cy="1360080"/>
                    </a:xfrm>
                    <a:prstGeom prst="rect">
                      <a:avLst/>
                    </a:prstGeom>
                  </pic:spPr>
                </pic:pic>
              </a:graphicData>
            </a:graphic>
          </wp:anchor>
        </w:drawing>
      </w:r>
    </w:p>
    <w:p w14:paraId="2ADE6C18" w14:textId="77777777" w:rsidR="00FB184E" w:rsidRDefault="00FB184E" w:rsidP="00FB184E">
      <w:pPr>
        <w:pStyle w:val="Standard"/>
        <w:rPr>
          <w:rFonts w:ascii="Arial" w:hAnsi="Arial"/>
          <w:sz w:val="28"/>
          <w:szCs w:val="28"/>
        </w:rPr>
      </w:pPr>
    </w:p>
    <w:p w14:paraId="31E5B048" w14:textId="77777777" w:rsidR="00FB184E" w:rsidRDefault="00FB184E" w:rsidP="00FB184E">
      <w:pPr>
        <w:pStyle w:val="Standard"/>
        <w:rPr>
          <w:rFonts w:ascii="Arial" w:hAnsi="Arial"/>
          <w:sz w:val="28"/>
          <w:szCs w:val="28"/>
        </w:rPr>
      </w:pPr>
    </w:p>
    <w:p w14:paraId="53A892A5" w14:textId="77777777" w:rsidR="00FB184E" w:rsidRDefault="00FB184E" w:rsidP="00FB184E">
      <w:pPr>
        <w:pStyle w:val="Standard"/>
        <w:rPr>
          <w:rFonts w:ascii="Arial" w:hAnsi="Arial"/>
          <w:sz w:val="28"/>
          <w:szCs w:val="28"/>
        </w:rPr>
      </w:pPr>
      <w:r>
        <w:rPr>
          <w:rFonts w:ascii="Arial" w:hAnsi="Arial"/>
          <w:sz w:val="28"/>
          <w:szCs w:val="28"/>
        </w:rPr>
        <w:t>A Yaesu FTDX101D Lovely radio but not exactly a top choice for a new operator!</w:t>
      </w:r>
    </w:p>
    <w:p w14:paraId="050EB1A4" w14:textId="77777777" w:rsidR="00FB184E" w:rsidRDefault="00FB184E" w:rsidP="00FB184E">
      <w:pPr>
        <w:pStyle w:val="Standard"/>
        <w:rPr>
          <w:rFonts w:ascii="Arial" w:hAnsi="Arial"/>
          <w:sz w:val="28"/>
          <w:szCs w:val="28"/>
        </w:rPr>
      </w:pPr>
    </w:p>
    <w:p w14:paraId="1FC1910F" w14:textId="77777777" w:rsidR="00FB184E" w:rsidRDefault="00FB184E" w:rsidP="00FB184E">
      <w:pPr>
        <w:pStyle w:val="Standard"/>
        <w:rPr>
          <w:rFonts w:ascii="Arial" w:hAnsi="Arial"/>
          <w:sz w:val="28"/>
          <w:szCs w:val="28"/>
        </w:rPr>
      </w:pPr>
    </w:p>
    <w:p w14:paraId="5FE6B3EE" w14:textId="77777777" w:rsidR="00FB184E" w:rsidRDefault="00FB184E" w:rsidP="00FB184E">
      <w:pPr>
        <w:pStyle w:val="Standard"/>
        <w:rPr>
          <w:rFonts w:ascii="Arial" w:hAnsi="Arial"/>
          <w:sz w:val="28"/>
          <w:szCs w:val="28"/>
        </w:rPr>
      </w:pPr>
    </w:p>
    <w:p w14:paraId="3091963E" w14:textId="77777777" w:rsidR="00FB184E" w:rsidRDefault="00FB184E" w:rsidP="00FB184E">
      <w:pPr>
        <w:pStyle w:val="Standard"/>
        <w:rPr>
          <w:rFonts w:ascii="Arial" w:hAnsi="Arial"/>
          <w:sz w:val="28"/>
          <w:szCs w:val="28"/>
        </w:rPr>
      </w:pPr>
    </w:p>
    <w:p w14:paraId="5C3D87C3" w14:textId="77777777" w:rsidR="00FB184E" w:rsidRDefault="00FB184E" w:rsidP="00FB184E">
      <w:pPr>
        <w:pStyle w:val="Standard"/>
        <w:rPr>
          <w:rFonts w:ascii="Arial" w:hAnsi="Arial"/>
          <w:sz w:val="28"/>
          <w:szCs w:val="28"/>
        </w:rPr>
      </w:pPr>
    </w:p>
    <w:p w14:paraId="3F8E295E" w14:textId="77777777" w:rsidR="00FB184E" w:rsidRDefault="00FB184E" w:rsidP="00FB184E">
      <w:pPr>
        <w:pStyle w:val="Standard"/>
        <w:rPr>
          <w:rFonts w:ascii="Arial" w:hAnsi="Arial"/>
          <w:sz w:val="28"/>
          <w:szCs w:val="28"/>
        </w:rPr>
      </w:pPr>
    </w:p>
    <w:p w14:paraId="4BD5D9B5" w14:textId="77777777" w:rsidR="00FB184E" w:rsidRDefault="00FB184E" w:rsidP="00FB184E">
      <w:pPr>
        <w:pStyle w:val="Standard"/>
        <w:rPr>
          <w:rFonts w:ascii="Arial" w:hAnsi="Arial"/>
          <w:sz w:val="28"/>
          <w:szCs w:val="28"/>
        </w:rPr>
      </w:pPr>
    </w:p>
    <w:p w14:paraId="660DD76F" w14:textId="77777777" w:rsidR="00FB184E" w:rsidRDefault="00FB184E" w:rsidP="00FB184E">
      <w:pPr>
        <w:pStyle w:val="Standard"/>
        <w:pageBreakBefore/>
        <w:rPr>
          <w:rFonts w:ascii="Arial" w:hAnsi="Arial"/>
          <w:sz w:val="28"/>
          <w:szCs w:val="28"/>
        </w:rPr>
      </w:pPr>
      <w:r>
        <w:rPr>
          <w:rFonts w:ascii="Arial" w:hAnsi="Arial"/>
          <w:noProof/>
          <w:sz w:val="28"/>
          <w:szCs w:val="28"/>
        </w:rPr>
        <w:lastRenderedPageBreak/>
        <w:drawing>
          <wp:anchor distT="0" distB="0" distL="114300" distR="114300" simplePos="0" relativeHeight="251687936" behindDoc="0" locked="0" layoutInCell="1" allowOverlap="1" wp14:anchorId="366B71CE" wp14:editId="1EBD7287">
            <wp:simplePos x="0" y="0"/>
            <wp:positionH relativeFrom="column">
              <wp:posOffset>299692</wp:posOffset>
            </wp:positionH>
            <wp:positionV relativeFrom="paragraph">
              <wp:posOffset>55466</wp:posOffset>
            </wp:positionV>
            <wp:extent cx="2590919" cy="1456560"/>
            <wp:effectExtent l="0" t="0" r="0" b="0"/>
            <wp:wrapSquare wrapText="bothSides"/>
            <wp:docPr id="2" name="Image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2590919" cy="1456560"/>
                    </a:xfrm>
                    <a:prstGeom prst="rect">
                      <a:avLst/>
                    </a:prstGeom>
                  </pic:spPr>
                </pic:pic>
              </a:graphicData>
            </a:graphic>
          </wp:anchor>
        </w:drawing>
      </w:r>
    </w:p>
    <w:p w14:paraId="3C0E9FA1" w14:textId="77777777" w:rsidR="00FB184E" w:rsidRDefault="00FB184E" w:rsidP="00FB184E">
      <w:pPr>
        <w:pStyle w:val="Standard"/>
        <w:rPr>
          <w:rFonts w:ascii="Arial" w:hAnsi="Arial"/>
          <w:sz w:val="28"/>
          <w:szCs w:val="28"/>
        </w:rPr>
      </w:pPr>
    </w:p>
    <w:p w14:paraId="180EC952" w14:textId="77777777" w:rsidR="00FB184E" w:rsidRDefault="00FB184E" w:rsidP="00FB184E">
      <w:pPr>
        <w:pStyle w:val="Standard"/>
        <w:rPr>
          <w:rFonts w:ascii="Arial" w:hAnsi="Arial"/>
          <w:sz w:val="28"/>
          <w:szCs w:val="28"/>
        </w:rPr>
      </w:pPr>
      <w:r>
        <w:rPr>
          <w:rFonts w:ascii="Arial" w:hAnsi="Arial"/>
          <w:sz w:val="28"/>
          <w:szCs w:val="28"/>
        </w:rPr>
        <w:t>An Icom 718 – as operated by the TARS Training Team.  Simple and easy to use with everything a new operator needs!  A good all-rounder.</w:t>
      </w:r>
    </w:p>
    <w:p w14:paraId="0A4DFC80" w14:textId="77777777" w:rsidR="00FB184E" w:rsidRDefault="00FB184E" w:rsidP="00FB184E">
      <w:pPr>
        <w:pStyle w:val="Standard"/>
        <w:rPr>
          <w:rFonts w:ascii="Arial" w:hAnsi="Arial"/>
          <w:sz w:val="28"/>
          <w:szCs w:val="28"/>
        </w:rPr>
      </w:pPr>
    </w:p>
    <w:p w14:paraId="6CDC6655" w14:textId="77777777" w:rsidR="00FB184E" w:rsidRDefault="00FB184E" w:rsidP="00FB184E">
      <w:pPr>
        <w:pStyle w:val="Standard"/>
        <w:rPr>
          <w:rFonts w:ascii="Arial" w:hAnsi="Arial"/>
          <w:sz w:val="28"/>
          <w:szCs w:val="28"/>
        </w:rPr>
      </w:pPr>
    </w:p>
    <w:p w14:paraId="5E4EAEAF" w14:textId="77777777" w:rsidR="00FB184E" w:rsidRDefault="00FB184E" w:rsidP="00FB184E">
      <w:pPr>
        <w:pStyle w:val="Standard"/>
        <w:rPr>
          <w:rFonts w:ascii="Arial" w:hAnsi="Arial"/>
          <w:sz w:val="28"/>
          <w:szCs w:val="28"/>
        </w:rPr>
      </w:pPr>
      <w:r>
        <w:rPr>
          <w:rFonts w:ascii="Arial" w:hAnsi="Arial"/>
          <w:sz w:val="28"/>
          <w:szCs w:val="28"/>
        </w:rPr>
        <w:t xml:space="preserve"> </w:t>
      </w:r>
    </w:p>
    <w:p w14:paraId="0B904752" w14:textId="77777777" w:rsidR="00FB184E" w:rsidRDefault="00FB184E" w:rsidP="00FB184E">
      <w:pPr>
        <w:pStyle w:val="Standard"/>
        <w:rPr>
          <w:rFonts w:ascii="Arial" w:hAnsi="Arial"/>
          <w:sz w:val="28"/>
          <w:szCs w:val="28"/>
        </w:rPr>
      </w:pPr>
      <w:r>
        <w:rPr>
          <w:rFonts w:ascii="Arial" w:hAnsi="Arial"/>
          <w:noProof/>
          <w:sz w:val="28"/>
          <w:szCs w:val="28"/>
        </w:rPr>
        <w:drawing>
          <wp:anchor distT="0" distB="0" distL="114300" distR="114300" simplePos="0" relativeHeight="251660288" behindDoc="0" locked="0" layoutInCell="1" allowOverlap="1" wp14:anchorId="50610F34" wp14:editId="3691237F">
            <wp:simplePos x="0" y="0"/>
            <wp:positionH relativeFrom="column">
              <wp:posOffset>874439</wp:posOffset>
            </wp:positionH>
            <wp:positionV relativeFrom="paragraph">
              <wp:posOffset>618480</wp:posOffset>
            </wp:positionV>
            <wp:extent cx="3318479" cy="1852919"/>
            <wp:effectExtent l="0" t="0" r="0" b="0"/>
            <wp:wrapSquare wrapText="bothSides"/>
            <wp:docPr id="3" name="Image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3318479" cy="1852919"/>
                    </a:xfrm>
                    <a:prstGeom prst="rect">
                      <a:avLst/>
                    </a:prstGeom>
                  </pic:spPr>
                </pic:pic>
              </a:graphicData>
            </a:graphic>
          </wp:anchor>
        </w:drawing>
      </w:r>
      <w:r>
        <w:rPr>
          <w:rFonts w:ascii="Arial" w:hAnsi="Arial"/>
          <w:sz w:val="28"/>
          <w:szCs w:val="28"/>
        </w:rPr>
        <w:t>The Yaesu FT 450 – A firm favourite with an awful lot of people, available in various different models.  Don’t pay extra for the AT model, unless you really want one!</w:t>
      </w:r>
    </w:p>
    <w:p w14:paraId="390CBCCD" w14:textId="77777777" w:rsidR="00FB184E" w:rsidRDefault="00FB184E" w:rsidP="00FB184E">
      <w:pPr>
        <w:pStyle w:val="Standard"/>
        <w:rPr>
          <w:rFonts w:ascii="Arial" w:hAnsi="Arial"/>
          <w:sz w:val="28"/>
          <w:szCs w:val="28"/>
        </w:rPr>
      </w:pPr>
    </w:p>
    <w:p w14:paraId="38B3DE2A" w14:textId="77777777" w:rsidR="00FB184E" w:rsidRDefault="00FB184E" w:rsidP="00FB184E">
      <w:pPr>
        <w:pStyle w:val="Standard"/>
        <w:rPr>
          <w:rFonts w:ascii="Arial" w:hAnsi="Arial"/>
          <w:sz w:val="28"/>
          <w:szCs w:val="28"/>
        </w:rPr>
      </w:pPr>
    </w:p>
    <w:p w14:paraId="675EB4FE" w14:textId="77777777" w:rsidR="00FB184E" w:rsidRDefault="00FB184E" w:rsidP="00FB184E">
      <w:pPr>
        <w:pStyle w:val="Standard"/>
        <w:rPr>
          <w:rFonts w:ascii="Arial" w:hAnsi="Arial"/>
          <w:sz w:val="28"/>
          <w:szCs w:val="28"/>
        </w:rPr>
      </w:pPr>
    </w:p>
    <w:p w14:paraId="375255E8" w14:textId="77777777" w:rsidR="00FB184E" w:rsidRDefault="00FB184E" w:rsidP="00FB184E">
      <w:pPr>
        <w:pStyle w:val="Standard"/>
        <w:rPr>
          <w:rFonts w:ascii="Arial" w:hAnsi="Arial"/>
          <w:sz w:val="28"/>
          <w:szCs w:val="28"/>
        </w:rPr>
      </w:pPr>
    </w:p>
    <w:p w14:paraId="6CB672C1" w14:textId="77777777" w:rsidR="00FB184E" w:rsidRDefault="00FB184E" w:rsidP="00FB184E">
      <w:pPr>
        <w:pStyle w:val="Standard"/>
        <w:rPr>
          <w:rFonts w:ascii="Arial" w:hAnsi="Arial"/>
          <w:sz w:val="28"/>
          <w:szCs w:val="28"/>
        </w:rPr>
      </w:pPr>
    </w:p>
    <w:p w14:paraId="2E5D4F46" w14:textId="77777777" w:rsidR="00FB184E" w:rsidRDefault="00FB184E" w:rsidP="00FB184E">
      <w:pPr>
        <w:pStyle w:val="Standard"/>
        <w:rPr>
          <w:rFonts w:ascii="Arial" w:hAnsi="Arial"/>
          <w:sz w:val="28"/>
          <w:szCs w:val="28"/>
        </w:rPr>
      </w:pPr>
    </w:p>
    <w:p w14:paraId="4CB6FF54" w14:textId="77777777" w:rsidR="00FB184E" w:rsidRDefault="00FB184E" w:rsidP="00FB184E">
      <w:pPr>
        <w:pStyle w:val="Standard"/>
        <w:rPr>
          <w:rFonts w:ascii="Arial" w:hAnsi="Arial"/>
          <w:sz w:val="28"/>
          <w:szCs w:val="28"/>
        </w:rPr>
      </w:pPr>
    </w:p>
    <w:p w14:paraId="236E1D9F" w14:textId="77777777" w:rsidR="00FB184E" w:rsidRDefault="00FB184E" w:rsidP="00FB184E">
      <w:pPr>
        <w:pStyle w:val="Standard"/>
        <w:rPr>
          <w:rFonts w:ascii="Arial" w:hAnsi="Arial"/>
          <w:sz w:val="28"/>
          <w:szCs w:val="28"/>
        </w:rPr>
      </w:pPr>
    </w:p>
    <w:p w14:paraId="52732A03" w14:textId="77777777" w:rsidR="00FB184E" w:rsidRDefault="00FB184E" w:rsidP="00FB184E">
      <w:pPr>
        <w:pStyle w:val="Standard"/>
        <w:rPr>
          <w:rFonts w:ascii="Arial" w:hAnsi="Arial"/>
          <w:sz w:val="28"/>
          <w:szCs w:val="28"/>
        </w:rPr>
      </w:pPr>
    </w:p>
    <w:p w14:paraId="271F9959" w14:textId="77777777" w:rsidR="00FB184E" w:rsidRDefault="00FB184E" w:rsidP="00FB184E">
      <w:pPr>
        <w:pStyle w:val="Standard"/>
        <w:rPr>
          <w:rFonts w:ascii="Arial" w:hAnsi="Arial"/>
          <w:sz w:val="28"/>
          <w:szCs w:val="28"/>
        </w:rPr>
      </w:pPr>
    </w:p>
    <w:p w14:paraId="024AA029" w14:textId="77777777" w:rsidR="00FB184E" w:rsidRDefault="00FB184E" w:rsidP="00FB184E">
      <w:pPr>
        <w:pStyle w:val="Standard"/>
        <w:rPr>
          <w:rFonts w:ascii="Arial" w:hAnsi="Arial"/>
          <w:sz w:val="28"/>
          <w:szCs w:val="28"/>
        </w:rPr>
      </w:pPr>
      <w:r>
        <w:rPr>
          <w:rFonts w:ascii="Arial" w:hAnsi="Arial"/>
          <w:noProof/>
          <w:sz w:val="28"/>
          <w:szCs w:val="28"/>
        </w:rPr>
        <w:drawing>
          <wp:anchor distT="0" distB="0" distL="114300" distR="114300" simplePos="0" relativeHeight="251661312" behindDoc="0" locked="0" layoutInCell="1" allowOverlap="1" wp14:anchorId="790B7E4C" wp14:editId="48F92E88">
            <wp:simplePos x="0" y="0"/>
            <wp:positionH relativeFrom="column">
              <wp:posOffset>2844720</wp:posOffset>
            </wp:positionH>
            <wp:positionV relativeFrom="paragraph">
              <wp:posOffset>104760</wp:posOffset>
            </wp:positionV>
            <wp:extent cx="3265200" cy="2241000"/>
            <wp:effectExtent l="0" t="0" r="0" b="6900"/>
            <wp:wrapSquare wrapText="bothSides"/>
            <wp:docPr id="4" name="Image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blip>
                    <a:srcRect/>
                    <a:stretch>
                      <a:fillRect/>
                    </a:stretch>
                  </pic:blipFill>
                  <pic:spPr>
                    <a:xfrm>
                      <a:off x="0" y="0"/>
                      <a:ext cx="3265200" cy="2241000"/>
                    </a:xfrm>
                    <a:prstGeom prst="rect">
                      <a:avLst/>
                    </a:prstGeom>
                  </pic:spPr>
                </pic:pic>
              </a:graphicData>
            </a:graphic>
          </wp:anchor>
        </w:drawing>
      </w:r>
    </w:p>
    <w:p w14:paraId="03EEFA8C" w14:textId="77777777" w:rsidR="00FB184E" w:rsidRDefault="00FB184E" w:rsidP="00FB184E">
      <w:pPr>
        <w:pStyle w:val="Standard"/>
        <w:rPr>
          <w:rFonts w:ascii="Arial" w:hAnsi="Arial"/>
          <w:sz w:val="28"/>
          <w:szCs w:val="28"/>
        </w:rPr>
      </w:pPr>
      <w:r>
        <w:rPr>
          <w:rFonts w:ascii="Arial" w:hAnsi="Arial"/>
          <w:sz w:val="28"/>
          <w:szCs w:val="28"/>
        </w:rPr>
        <w:t>Kenwood TS590 – Another radio familiar to TARS Operators. Comparable to the FT450 but more expensive.</w:t>
      </w:r>
    </w:p>
    <w:p w14:paraId="020E8271" w14:textId="77777777" w:rsidR="00FB184E" w:rsidRDefault="00FB184E" w:rsidP="00FB184E">
      <w:pPr>
        <w:pStyle w:val="Standard"/>
        <w:rPr>
          <w:rFonts w:ascii="Arial" w:hAnsi="Arial"/>
          <w:sz w:val="28"/>
          <w:szCs w:val="28"/>
        </w:rPr>
      </w:pPr>
    </w:p>
    <w:p w14:paraId="01AEC84A" w14:textId="77777777" w:rsidR="00FB184E" w:rsidRDefault="00FB184E" w:rsidP="00FB184E">
      <w:pPr>
        <w:pStyle w:val="Standard"/>
        <w:rPr>
          <w:rFonts w:ascii="Arial" w:hAnsi="Arial"/>
          <w:sz w:val="28"/>
          <w:szCs w:val="28"/>
        </w:rPr>
      </w:pPr>
    </w:p>
    <w:p w14:paraId="29467FA7" w14:textId="77777777" w:rsidR="00FB184E" w:rsidRDefault="00FB184E" w:rsidP="00FB184E">
      <w:pPr>
        <w:pStyle w:val="Standard"/>
        <w:rPr>
          <w:rFonts w:ascii="Arial" w:hAnsi="Arial"/>
          <w:sz w:val="28"/>
          <w:szCs w:val="28"/>
        </w:rPr>
      </w:pPr>
    </w:p>
    <w:p w14:paraId="109BF928" w14:textId="77777777" w:rsidR="00FB184E" w:rsidRDefault="00FB184E" w:rsidP="00FB184E">
      <w:pPr>
        <w:pStyle w:val="Standard"/>
        <w:rPr>
          <w:rFonts w:ascii="Arial" w:hAnsi="Arial"/>
          <w:sz w:val="28"/>
          <w:szCs w:val="28"/>
        </w:rPr>
      </w:pPr>
    </w:p>
    <w:p w14:paraId="4AB22BC4" w14:textId="77777777" w:rsidR="00FB184E" w:rsidRDefault="00FB184E" w:rsidP="00FB184E">
      <w:pPr>
        <w:pStyle w:val="Standard"/>
        <w:rPr>
          <w:rFonts w:ascii="Arial" w:hAnsi="Arial"/>
          <w:sz w:val="28"/>
          <w:szCs w:val="28"/>
        </w:rPr>
      </w:pPr>
    </w:p>
    <w:p w14:paraId="3045D130" w14:textId="77777777" w:rsidR="00FB184E" w:rsidRDefault="00FB184E" w:rsidP="00FB184E">
      <w:pPr>
        <w:pStyle w:val="Standard"/>
        <w:rPr>
          <w:rFonts w:ascii="Arial" w:hAnsi="Arial"/>
          <w:sz w:val="28"/>
          <w:szCs w:val="28"/>
        </w:rPr>
      </w:pPr>
    </w:p>
    <w:p w14:paraId="0176EB78" w14:textId="77777777" w:rsidR="00FB184E" w:rsidRDefault="00FB184E" w:rsidP="00FB184E">
      <w:pPr>
        <w:pStyle w:val="Standard"/>
        <w:rPr>
          <w:rFonts w:ascii="Arial" w:hAnsi="Arial"/>
          <w:sz w:val="28"/>
          <w:szCs w:val="28"/>
        </w:rPr>
      </w:pPr>
    </w:p>
    <w:p w14:paraId="4A340394" w14:textId="77777777" w:rsidR="00FB184E" w:rsidRDefault="00FB184E" w:rsidP="00FB184E">
      <w:pPr>
        <w:pStyle w:val="Standard"/>
        <w:rPr>
          <w:rFonts w:ascii="Arial" w:hAnsi="Arial"/>
          <w:sz w:val="28"/>
          <w:szCs w:val="28"/>
        </w:rPr>
      </w:pPr>
      <w:r>
        <w:rPr>
          <w:rFonts w:ascii="Arial" w:hAnsi="Arial"/>
          <w:noProof/>
          <w:sz w:val="28"/>
          <w:szCs w:val="28"/>
        </w:rPr>
        <w:drawing>
          <wp:anchor distT="0" distB="0" distL="114300" distR="114300" simplePos="0" relativeHeight="251662336" behindDoc="0" locked="0" layoutInCell="1" allowOverlap="1" wp14:anchorId="1A7AFA3D" wp14:editId="7ADEC009">
            <wp:simplePos x="0" y="0"/>
            <wp:positionH relativeFrom="column">
              <wp:posOffset>33480</wp:posOffset>
            </wp:positionH>
            <wp:positionV relativeFrom="paragraph">
              <wp:posOffset>81360</wp:posOffset>
            </wp:positionV>
            <wp:extent cx="2609280" cy="1943640"/>
            <wp:effectExtent l="0" t="0" r="570" b="0"/>
            <wp:wrapSquare wrapText="bothSides"/>
            <wp:docPr id="5" name="Image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a:stretch>
                      <a:fillRect/>
                    </a:stretch>
                  </pic:blipFill>
                  <pic:spPr>
                    <a:xfrm>
                      <a:off x="0" y="0"/>
                      <a:ext cx="2609280" cy="1943640"/>
                    </a:xfrm>
                    <a:prstGeom prst="rect">
                      <a:avLst/>
                    </a:prstGeom>
                  </pic:spPr>
                </pic:pic>
              </a:graphicData>
            </a:graphic>
          </wp:anchor>
        </w:drawing>
      </w:r>
    </w:p>
    <w:p w14:paraId="487A2C51" w14:textId="77777777" w:rsidR="00FB184E" w:rsidRDefault="00FB184E" w:rsidP="00FB184E">
      <w:pPr>
        <w:pStyle w:val="Standard"/>
        <w:rPr>
          <w:rFonts w:ascii="Arial" w:hAnsi="Arial"/>
          <w:sz w:val="28"/>
          <w:szCs w:val="28"/>
        </w:rPr>
      </w:pPr>
      <w:r>
        <w:rPr>
          <w:rFonts w:ascii="Arial" w:hAnsi="Arial"/>
          <w:sz w:val="28"/>
          <w:szCs w:val="28"/>
        </w:rPr>
        <w:t>Don’t discount equipment coming in from China, some of it can be excellent value for money, but it can also be a nightmare if something goes wrong!</w:t>
      </w:r>
    </w:p>
    <w:p w14:paraId="120305C8" w14:textId="1F7BBF3E" w:rsidR="00FB184E" w:rsidRDefault="00FB184E" w:rsidP="00FB184E">
      <w:pPr>
        <w:pStyle w:val="Standard"/>
        <w:rPr>
          <w:rFonts w:ascii="Arial" w:hAnsi="Arial"/>
          <w:sz w:val="28"/>
          <w:szCs w:val="28"/>
        </w:rPr>
      </w:pPr>
      <w:r>
        <w:rPr>
          <w:rFonts w:ascii="Arial" w:hAnsi="Arial"/>
          <w:sz w:val="28"/>
          <w:szCs w:val="28"/>
        </w:rPr>
        <w:t xml:space="preserve">When it comes to choosing your first HF radio, whatever it is, take your time, ask fellow club members their experiences and importantly if anybody has a suitable radio for sale?  </w:t>
      </w:r>
    </w:p>
    <w:p w14:paraId="190181C8" w14:textId="77777777" w:rsidR="00FB184E" w:rsidRDefault="00FB184E" w:rsidP="00FB184E">
      <w:pPr>
        <w:pStyle w:val="Standard"/>
        <w:pageBreakBefore/>
        <w:rPr>
          <w:rFonts w:ascii="Franklin Gothic Medium" w:hAnsi="Franklin Gothic Medium"/>
          <w:i/>
          <w:iCs/>
          <w:sz w:val="44"/>
          <w:szCs w:val="44"/>
        </w:rPr>
      </w:pPr>
      <w:r>
        <w:rPr>
          <w:rFonts w:ascii="Franklin Gothic Medium" w:hAnsi="Franklin Gothic Medium"/>
          <w:i/>
          <w:iCs/>
          <w:sz w:val="44"/>
          <w:szCs w:val="44"/>
        </w:rPr>
        <w:lastRenderedPageBreak/>
        <w:t>Your First VHF/UHF Transceiver</w:t>
      </w:r>
    </w:p>
    <w:p w14:paraId="69DC8B01" w14:textId="77777777" w:rsidR="00FB184E" w:rsidRDefault="00FB184E" w:rsidP="00FB184E">
      <w:pPr>
        <w:pStyle w:val="Standard"/>
        <w:rPr>
          <w:rFonts w:ascii="Franklin Gothic Medium" w:hAnsi="Franklin Gothic Medium"/>
          <w:i/>
          <w:iCs/>
          <w:sz w:val="28"/>
          <w:szCs w:val="28"/>
        </w:rPr>
      </w:pPr>
    </w:p>
    <w:p w14:paraId="4CCD8BCA"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Got your ‘</w:t>
      </w:r>
      <w:proofErr w:type="spellStart"/>
      <w:r>
        <w:rPr>
          <w:rFonts w:ascii="Franklin Gothic Medium" w:hAnsi="Franklin Gothic Medium"/>
          <w:sz w:val="28"/>
          <w:szCs w:val="28"/>
        </w:rPr>
        <w:t>Baofeng</w:t>
      </w:r>
      <w:proofErr w:type="spellEnd"/>
      <w:r>
        <w:rPr>
          <w:rFonts w:ascii="Franklin Gothic Medium" w:hAnsi="Franklin Gothic Medium"/>
          <w:sz w:val="28"/>
          <w:szCs w:val="28"/>
        </w:rPr>
        <w:t>’ yet??</w:t>
      </w:r>
    </w:p>
    <w:p w14:paraId="0478A9D7" w14:textId="77777777" w:rsidR="00FB184E" w:rsidRDefault="00FB184E" w:rsidP="00FB184E">
      <w:pPr>
        <w:pStyle w:val="Standard"/>
        <w:rPr>
          <w:rFonts w:ascii="Arial" w:hAnsi="Arial"/>
          <w:sz w:val="28"/>
          <w:szCs w:val="28"/>
        </w:rPr>
      </w:pPr>
    </w:p>
    <w:p w14:paraId="24184E56" w14:textId="77777777" w:rsidR="00FB184E" w:rsidRDefault="00FB184E" w:rsidP="00FB184E">
      <w:pPr>
        <w:pStyle w:val="Standard"/>
        <w:rPr>
          <w:rFonts w:ascii="Arial" w:hAnsi="Arial"/>
          <w:sz w:val="28"/>
          <w:szCs w:val="28"/>
        </w:rPr>
      </w:pPr>
      <w:r>
        <w:rPr>
          <w:rFonts w:ascii="Arial" w:hAnsi="Arial"/>
          <w:sz w:val="28"/>
          <w:szCs w:val="28"/>
        </w:rPr>
        <w:t>Don’t laugh, regardless of how you come to view them eventually, these little radios have done a great deal to bring Amateur Radio within grasp of every bodies pocket!</w:t>
      </w:r>
    </w:p>
    <w:p w14:paraId="5381F9AE" w14:textId="77777777" w:rsidR="00FB184E" w:rsidRDefault="00FB184E" w:rsidP="00FB184E">
      <w:pPr>
        <w:pStyle w:val="Standard"/>
        <w:rPr>
          <w:rFonts w:ascii="Arial" w:hAnsi="Arial"/>
          <w:sz w:val="28"/>
          <w:szCs w:val="28"/>
        </w:rPr>
      </w:pPr>
    </w:p>
    <w:p w14:paraId="3C546A25" w14:textId="4F735A6C" w:rsidR="00FB184E" w:rsidRDefault="00FB184E" w:rsidP="00FB184E">
      <w:pPr>
        <w:pStyle w:val="Standard"/>
        <w:rPr>
          <w:rFonts w:ascii="Arial" w:hAnsi="Arial"/>
          <w:sz w:val="28"/>
          <w:szCs w:val="28"/>
        </w:rPr>
      </w:pPr>
      <w:r>
        <w:rPr>
          <w:rFonts w:ascii="Arial" w:hAnsi="Arial"/>
          <w:sz w:val="28"/>
          <w:szCs w:val="28"/>
        </w:rPr>
        <w:t xml:space="preserve">Plenty of colleagues at TARS have run these </w:t>
      </w:r>
      <w:r w:rsidR="001D6CE7">
        <w:rPr>
          <w:rFonts w:ascii="Arial" w:hAnsi="Arial"/>
          <w:sz w:val="28"/>
          <w:szCs w:val="28"/>
        </w:rPr>
        <w:t>handheld</w:t>
      </w:r>
      <w:r>
        <w:rPr>
          <w:rFonts w:ascii="Arial" w:hAnsi="Arial"/>
          <w:sz w:val="28"/>
          <w:szCs w:val="28"/>
        </w:rPr>
        <w:t xml:space="preserve"> </w:t>
      </w:r>
      <w:proofErr w:type="gramStart"/>
      <w:r>
        <w:rPr>
          <w:rFonts w:ascii="Arial" w:hAnsi="Arial"/>
          <w:sz w:val="28"/>
          <w:szCs w:val="28"/>
        </w:rPr>
        <w:t>radio’s</w:t>
      </w:r>
      <w:proofErr w:type="gramEnd"/>
      <w:r>
        <w:rPr>
          <w:rFonts w:ascii="Arial" w:hAnsi="Arial"/>
          <w:sz w:val="28"/>
          <w:szCs w:val="28"/>
        </w:rPr>
        <w:t xml:space="preserve"> as a cheap and efficient mobile units, with the addition of a cost effective external mobile antenna and a combined speaker/microphone unit:</w:t>
      </w:r>
    </w:p>
    <w:p w14:paraId="0D78D06E" w14:textId="77777777" w:rsidR="00FB184E" w:rsidRDefault="00FB184E" w:rsidP="00FB184E">
      <w:pPr>
        <w:pStyle w:val="Standard"/>
        <w:rPr>
          <w:rFonts w:ascii="Arial" w:hAnsi="Arial"/>
          <w:sz w:val="28"/>
          <w:szCs w:val="28"/>
        </w:rPr>
      </w:pPr>
      <w:r>
        <w:rPr>
          <w:rFonts w:ascii="Arial" w:hAnsi="Arial"/>
          <w:noProof/>
          <w:sz w:val="28"/>
          <w:szCs w:val="28"/>
        </w:rPr>
        <w:drawing>
          <wp:anchor distT="0" distB="0" distL="114300" distR="114300" simplePos="0" relativeHeight="251663360" behindDoc="0" locked="0" layoutInCell="1" allowOverlap="1" wp14:anchorId="4E7A1D38" wp14:editId="3DBFC23D">
            <wp:simplePos x="0" y="0"/>
            <wp:positionH relativeFrom="column">
              <wp:posOffset>123840</wp:posOffset>
            </wp:positionH>
            <wp:positionV relativeFrom="paragraph">
              <wp:posOffset>134640</wp:posOffset>
            </wp:positionV>
            <wp:extent cx="3363120" cy="3246840"/>
            <wp:effectExtent l="0" t="0" r="8730" b="0"/>
            <wp:wrapSquare wrapText="bothSides"/>
            <wp:docPr id="6" name="Image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blip>
                    <a:srcRect/>
                    <a:stretch>
                      <a:fillRect/>
                    </a:stretch>
                  </pic:blipFill>
                  <pic:spPr>
                    <a:xfrm>
                      <a:off x="0" y="0"/>
                      <a:ext cx="3363120" cy="3246840"/>
                    </a:xfrm>
                    <a:prstGeom prst="rect">
                      <a:avLst/>
                    </a:prstGeom>
                  </pic:spPr>
                </pic:pic>
              </a:graphicData>
            </a:graphic>
          </wp:anchor>
        </w:drawing>
      </w:r>
    </w:p>
    <w:p w14:paraId="6EE0CE45" w14:textId="77777777" w:rsidR="00FB184E" w:rsidRDefault="00FB184E" w:rsidP="00FB184E">
      <w:pPr>
        <w:pStyle w:val="Standard"/>
        <w:rPr>
          <w:rFonts w:ascii="Arial" w:hAnsi="Arial"/>
          <w:sz w:val="28"/>
          <w:szCs w:val="28"/>
        </w:rPr>
      </w:pPr>
      <w:r>
        <w:rPr>
          <w:rFonts w:ascii="Arial" w:hAnsi="Arial"/>
          <w:sz w:val="28"/>
          <w:szCs w:val="28"/>
        </w:rPr>
        <w:t>Available in a bewildering array of models, all with different names and from seemingly endless manufacturers.  Broadly speaking they’re pretty much all the same, but do come with some proviso’s:</w:t>
      </w:r>
    </w:p>
    <w:p w14:paraId="415623C1" w14:textId="77777777" w:rsidR="00FB184E" w:rsidRDefault="00FB184E" w:rsidP="00FB184E">
      <w:pPr>
        <w:pStyle w:val="Standard"/>
        <w:rPr>
          <w:rFonts w:ascii="Arial" w:hAnsi="Arial"/>
          <w:sz w:val="28"/>
          <w:szCs w:val="28"/>
        </w:rPr>
      </w:pPr>
    </w:p>
    <w:p w14:paraId="20A6722A" w14:textId="77777777" w:rsidR="00FB184E" w:rsidRDefault="00FB184E" w:rsidP="00FB184E">
      <w:pPr>
        <w:pStyle w:val="Standard"/>
        <w:rPr>
          <w:rFonts w:ascii="Arial" w:hAnsi="Arial"/>
          <w:sz w:val="28"/>
          <w:szCs w:val="28"/>
        </w:rPr>
      </w:pPr>
      <w:r>
        <w:rPr>
          <w:rFonts w:ascii="Arial" w:hAnsi="Arial"/>
          <w:sz w:val="28"/>
          <w:szCs w:val="28"/>
        </w:rPr>
        <w:t>1.  They are cheap, so build quality can be variable, but less so these days.</w:t>
      </w:r>
    </w:p>
    <w:p w14:paraId="2C7680F0" w14:textId="77777777" w:rsidR="00FB184E" w:rsidRDefault="00FB184E" w:rsidP="00FB184E">
      <w:pPr>
        <w:pStyle w:val="Standard"/>
        <w:rPr>
          <w:rFonts w:ascii="Arial" w:hAnsi="Arial"/>
          <w:sz w:val="28"/>
          <w:szCs w:val="28"/>
        </w:rPr>
      </w:pPr>
    </w:p>
    <w:p w14:paraId="593D3C32" w14:textId="77777777" w:rsidR="00FB184E" w:rsidRDefault="00FB184E" w:rsidP="00FB184E">
      <w:pPr>
        <w:pStyle w:val="Standard"/>
        <w:rPr>
          <w:rFonts w:ascii="Arial" w:hAnsi="Arial"/>
          <w:sz w:val="28"/>
          <w:szCs w:val="28"/>
        </w:rPr>
      </w:pPr>
      <w:r>
        <w:rPr>
          <w:rFonts w:ascii="Arial" w:hAnsi="Arial"/>
          <w:sz w:val="28"/>
          <w:szCs w:val="28"/>
        </w:rPr>
        <w:t>2.   Use software and a cable to programme them, make sure you get the correct version.</w:t>
      </w:r>
    </w:p>
    <w:p w14:paraId="1D3B2F2B" w14:textId="77777777" w:rsidR="00FB184E" w:rsidRDefault="00FB184E" w:rsidP="00FB184E">
      <w:pPr>
        <w:pStyle w:val="Standard"/>
        <w:rPr>
          <w:rFonts w:ascii="Arial" w:hAnsi="Arial"/>
          <w:sz w:val="28"/>
          <w:szCs w:val="28"/>
        </w:rPr>
      </w:pPr>
    </w:p>
    <w:p w14:paraId="028D58C5" w14:textId="77777777" w:rsidR="00FB184E" w:rsidRDefault="00FB184E" w:rsidP="00FB184E">
      <w:pPr>
        <w:pStyle w:val="Standard"/>
        <w:rPr>
          <w:rFonts w:ascii="Arial" w:hAnsi="Arial"/>
          <w:sz w:val="28"/>
          <w:szCs w:val="28"/>
        </w:rPr>
      </w:pPr>
      <w:r>
        <w:rPr>
          <w:rFonts w:ascii="Arial" w:hAnsi="Arial"/>
          <w:sz w:val="28"/>
          <w:szCs w:val="28"/>
        </w:rPr>
        <w:t>3.   An after-market antenna (¼ over 5/8 wave whip) will significantly improve reception and range.</w:t>
      </w:r>
    </w:p>
    <w:p w14:paraId="0393305F" w14:textId="77777777" w:rsidR="00FB184E" w:rsidRDefault="00FB184E" w:rsidP="00FB184E">
      <w:pPr>
        <w:pStyle w:val="Standard"/>
        <w:rPr>
          <w:rFonts w:ascii="Arial" w:hAnsi="Arial"/>
          <w:sz w:val="28"/>
          <w:szCs w:val="28"/>
        </w:rPr>
      </w:pPr>
    </w:p>
    <w:p w14:paraId="40B365D6" w14:textId="4C360897" w:rsidR="00FB184E" w:rsidRDefault="00FB184E" w:rsidP="00FB184E">
      <w:pPr>
        <w:pStyle w:val="Standard"/>
        <w:rPr>
          <w:rFonts w:ascii="Arial" w:hAnsi="Arial"/>
          <w:sz w:val="28"/>
          <w:szCs w:val="28"/>
        </w:rPr>
      </w:pPr>
      <w:r>
        <w:rPr>
          <w:rFonts w:ascii="Arial" w:hAnsi="Arial"/>
          <w:sz w:val="28"/>
          <w:szCs w:val="28"/>
        </w:rPr>
        <w:t>4.  Avoid high power versions – apart from eating batteries, having something which emits 50 times the amount of power that a mobile phone does right next to your head probably isn’t healthy (</w:t>
      </w:r>
      <w:r w:rsidR="002653D2">
        <w:rPr>
          <w:rFonts w:ascii="Arial" w:hAnsi="Arial"/>
          <w:sz w:val="28"/>
          <w:szCs w:val="28"/>
        </w:rPr>
        <w:t>it’s</w:t>
      </w:r>
      <w:r>
        <w:rPr>
          <w:rFonts w:ascii="Arial" w:hAnsi="Arial"/>
          <w:sz w:val="28"/>
          <w:szCs w:val="28"/>
        </w:rPr>
        <w:t xml:space="preserve"> your brain right</w:t>
      </w:r>
      <w:proofErr w:type="gramStart"/>
      <w:r>
        <w:rPr>
          <w:rFonts w:ascii="Arial" w:hAnsi="Arial"/>
          <w:sz w:val="28"/>
          <w:szCs w:val="28"/>
        </w:rPr>
        <w:t>…..</w:t>
      </w:r>
      <w:proofErr w:type="gramEnd"/>
      <w:r>
        <w:rPr>
          <w:rFonts w:ascii="Arial" w:hAnsi="Arial"/>
          <w:sz w:val="28"/>
          <w:szCs w:val="28"/>
        </w:rPr>
        <w:t>)</w:t>
      </w:r>
    </w:p>
    <w:p w14:paraId="3D568B7D" w14:textId="77777777" w:rsidR="00FB184E" w:rsidRDefault="00FB184E" w:rsidP="00FB184E">
      <w:pPr>
        <w:pStyle w:val="Standard"/>
        <w:rPr>
          <w:rFonts w:ascii="Arial" w:hAnsi="Arial"/>
          <w:sz w:val="28"/>
          <w:szCs w:val="28"/>
        </w:rPr>
      </w:pPr>
    </w:p>
    <w:p w14:paraId="3C321347" w14:textId="2BB1D2E0" w:rsidR="00FB184E" w:rsidRDefault="00FB184E" w:rsidP="00FB184E">
      <w:pPr>
        <w:pStyle w:val="Standard"/>
        <w:rPr>
          <w:rFonts w:ascii="Arial" w:hAnsi="Arial"/>
          <w:sz w:val="28"/>
          <w:szCs w:val="28"/>
        </w:rPr>
      </w:pPr>
      <w:r>
        <w:rPr>
          <w:rFonts w:ascii="Arial" w:hAnsi="Arial"/>
          <w:sz w:val="28"/>
          <w:szCs w:val="28"/>
        </w:rPr>
        <w:t xml:space="preserve">Prices start from as little as £5 for an older second-hand one (although it has been known in the past for them to be given away free….).  Twenty pounds gets you a newer model from the internet or Amazon etc.   Don’t pay for software (use ‘Chirp’ which is free) and try and get the USB cable thrown in with the </w:t>
      </w:r>
      <w:r w:rsidR="00556CD7">
        <w:rPr>
          <w:rFonts w:ascii="Arial" w:hAnsi="Arial"/>
          <w:sz w:val="28"/>
          <w:szCs w:val="28"/>
        </w:rPr>
        <w:t>deal but</w:t>
      </w:r>
      <w:r>
        <w:rPr>
          <w:rFonts w:ascii="Arial" w:hAnsi="Arial"/>
          <w:sz w:val="28"/>
          <w:szCs w:val="28"/>
        </w:rPr>
        <w:t xml:space="preserve"> having said that it</w:t>
      </w:r>
      <w:r w:rsidR="00556CD7">
        <w:rPr>
          <w:rFonts w:ascii="Arial" w:hAnsi="Arial"/>
          <w:sz w:val="28"/>
          <w:szCs w:val="28"/>
        </w:rPr>
        <w:t>’</w:t>
      </w:r>
      <w:r>
        <w:rPr>
          <w:rFonts w:ascii="Arial" w:hAnsi="Arial"/>
          <w:sz w:val="28"/>
          <w:szCs w:val="28"/>
        </w:rPr>
        <w:t xml:space="preserve">s only a </w:t>
      </w:r>
      <w:proofErr w:type="gramStart"/>
      <w:r>
        <w:rPr>
          <w:rFonts w:ascii="Arial" w:hAnsi="Arial"/>
          <w:sz w:val="28"/>
          <w:szCs w:val="28"/>
        </w:rPr>
        <w:t>five minute</w:t>
      </w:r>
      <w:proofErr w:type="gramEnd"/>
      <w:r>
        <w:rPr>
          <w:rFonts w:ascii="Arial" w:hAnsi="Arial"/>
          <w:sz w:val="28"/>
          <w:szCs w:val="28"/>
        </w:rPr>
        <w:t xml:space="preserve"> job to make one anyway!</w:t>
      </w:r>
    </w:p>
    <w:p w14:paraId="681A4E9A" w14:textId="77777777" w:rsidR="00FB184E" w:rsidRDefault="00FB184E" w:rsidP="00FB184E">
      <w:pPr>
        <w:pStyle w:val="Standard"/>
        <w:rPr>
          <w:rFonts w:ascii="Arial" w:hAnsi="Arial"/>
          <w:sz w:val="28"/>
          <w:szCs w:val="28"/>
        </w:rPr>
      </w:pPr>
    </w:p>
    <w:p w14:paraId="5446528B" w14:textId="77777777" w:rsidR="00FB184E" w:rsidRDefault="00FB184E" w:rsidP="00FB184E">
      <w:pPr>
        <w:pStyle w:val="Standard"/>
        <w:rPr>
          <w:rFonts w:ascii="Franklin Gothic Medium" w:hAnsi="Franklin Gothic Medium"/>
          <w:sz w:val="28"/>
          <w:szCs w:val="28"/>
        </w:rPr>
      </w:pPr>
    </w:p>
    <w:p w14:paraId="28D98E37" w14:textId="77777777" w:rsidR="00FB184E" w:rsidRDefault="00FB184E" w:rsidP="00FB184E">
      <w:pPr>
        <w:pStyle w:val="Standard"/>
        <w:pageBreakBefore/>
        <w:rPr>
          <w:rFonts w:ascii="Franklin Gothic Medium" w:hAnsi="Franklin Gothic Medium"/>
          <w:sz w:val="28"/>
          <w:szCs w:val="28"/>
        </w:rPr>
      </w:pPr>
      <w:r>
        <w:rPr>
          <w:rFonts w:ascii="Franklin Gothic Medium" w:hAnsi="Franklin Gothic Medium"/>
          <w:sz w:val="28"/>
          <w:szCs w:val="28"/>
        </w:rPr>
        <w:lastRenderedPageBreak/>
        <w:t>Mobile Radios</w:t>
      </w:r>
    </w:p>
    <w:p w14:paraId="3D31A727" w14:textId="77777777" w:rsidR="00FB184E" w:rsidRDefault="00FB184E" w:rsidP="00FB184E">
      <w:pPr>
        <w:pStyle w:val="Standard"/>
        <w:rPr>
          <w:rFonts w:ascii="Arial" w:hAnsi="Arial"/>
          <w:sz w:val="28"/>
          <w:szCs w:val="28"/>
        </w:rPr>
      </w:pPr>
    </w:p>
    <w:p w14:paraId="34E64E79" w14:textId="77777777" w:rsidR="00FB184E" w:rsidRDefault="00FB184E" w:rsidP="00FB184E">
      <w:pPr>
        <w:pStyle w:val="Standard"/>
        <w:rPr>
          <w:rFonts w:ascii="Arial" w:hAnsi="Arial"/>
          <w:sz w:val="28"/>
          <w:szCs w:val="28"/>
        </w:rPr>
      </w:pPr>
      <w:r>
        <w:rPr>
          <w:rFonts w:ascii="Arial" w:hAnsi="Arial"/>
          <w:sz w:val="28"/>
          <w:szCs w:val="28"/>
        </w:rPr>
        <w:t>Of course you may want something a little more exotic in your vehicle than a ‘Feng hand held’ (always keep on in the glovebox anyway), joining in a net on the way to a club night, chatting to a contact via a repeater or putting out a simplex call while driving can break up any journey – long or shot.</w:t>
      </w:r>
    </w:p>
    <w:p w14:paraId="025D407E" w14:textId="77777777" w:rsidR="00FB184E" w:rsidRDefault="00FB184E" w:rsidP="00FB184E">
      <w:pPr>
        <w:pStyle w:val="Standard"/>
        <w:rPr>
          <w:rFonts w:ascii="Arial" w:hAnsi="Arial"/>
          <w:sz w:val="28"/>
          <w:szCs w:val="28"/>
        </w:rPr>
      </w:pPr>
    </w:p>
    <w:p w14:paraId="4E7FCEA8" w14:textId="77777777" w:rsidR="00FB184E" w:rsidRDefault="00FB184E" w:rsidP="00FB184E">
      <w:pPr>
        <w:pStyle w:val="Standard"/>
        <w:rPr>
          <w:rFonts w:ascii="Arial" w:hAnsi="Arial"/>
          <w:sz w:val="28"/>
          <w:szCs w:val="28"/>
        </w:rPr>
      </w:pPr>
      <w:r>
        <w:rPr>
          <w:rFonts w:ascii="Arial" w:hAnsi="Arial"/>
          <w:sz w:val="28"/>
          <w:szCs w:val="28"/>
        </w:rPr>
        <w:t>Just like HF Transceivers, the choice for VHF/UHF rigs is varied and can be as expensive (or cheap) as you like!</w:t>
      </w:r>
    </w:p>
    <w:p w14:paraId="1827D54F" w14:textId="77777777" w:rsidR="00FB184E" w:rsidRDefault="00FB184E" w:rsidP="00FB184E">
      <w:pPr>
        <w:pStyle w:val="Standard"/>
        <w:rPr>
          <w:rFonts w:ascii="Arial" w:hAnsi="Arial"/>
          <w:sz w:val="28"/>
          <w:szCs w:val="28"/>
        </w:rPr>
      </w:pPr>
    </w:p>
    <w:p w14:paraId="4B2EECC0" w14:textId="77777777" w:rsidR="00FB184E" w:rsidRDefault="00FB184E" w:rsidP="00FB184E">
      <w:pPr>
        <w:pStyle w:val="Standard"/>
        <w:rPr>
          <w:rFonts w:ascii="Arial" w:hAnsi="Arial"/>
          <w:sz w:val="28"/>
          <w:szCs w:val="28"/>
        </w:rPr>
      </w:pPr>
      <w:r>
        <w:rPr>
          <w:rFonts w:ascii="Arial" w:hAnsi="Arial"/>
          <w:sz w:val="28"/>
          <w:szCs w:val="28"/>
        </w:rPr>
        <w:t>A lot of mobile radio’s today come as dual band as standard, it’s still entirely possible to buy single band radios but manufacturers seem to be following a trend.</w:t>
      </w:r>
    </w:p>
    <w:p w14:paraId="623D4C4D" w14:textId="77777777" w:rsidR="00FB184E" w:rsidRDefault="00FB184E" w:rsidP="00FB184E">
      <w:pPr>
        <w:pStyle w:val="Standard"/>
        <w:rPr>
          <w:rFonts w:ascii="Arial" w:hAnsi="Arial"/>
          <w:sz w:val="28"/>
          <w:szCs w:val="28"/>
        </w:rPr>
      </w:pPr>
    </w:p>
    <w:p w14:paraId="64A51BE8" w14:textId="77777777" w:rsidR="00FB184E" w:rsidRDefault="00FB184E" w:rsidP="00FB184E">
      <w:pPr>
        <w:pStyle w:val="Standard"/>
        <w:rPr>
          <w:rFonts w:ascii="Arial" w:hAnsi="Arial"/>
          <w:sz w:val="28"/>
          <w:szCs w:val="28"/>
        </w:rPr>
      </w:pPr>
      <w:r>
        <w:rPr>
          <w:rFonts w:ascii="Arial" w:hAnsi="Arial"/>
          <w:noProof/>
          <w:sz w:val="28"/>
          <w:szCs w:val="28"/>
        </w:rPr>
        <w:drawing>
          <wp:anchor distT="0" distB="0" distL="114300" distR="114300" simplePos="0" relativeHeight="251664384" behindDoc="0" locked="0" layoutInCell="1" allowOverlap="1" wp14:anchorId="008B7049" wp14:editId="005F56FF">
            <wp:simplePos x="0" y="0"/>
            <wp:positionH relativeFrom="column">
              <wp:posOffset>196920</wp:posOffset>
            </wp:positionH>
            <wp:positionV relativeFrom="paragraph">
              <wp:posOffset>47160</wp:posOffset>
            </wp:positionV>
            <wp:extent cx="2171880" cy="2171880"/>
            <wp:effectExtent l="0" t="0" r="0" b="0"/>
            <wp:wrapSquare wrapText="bothSides"/>
            <wp:docPr id="7" name="Image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a:off x="0" y="0"/>
                      <a:ext cx="2171880" cy="2171880"/>
                    </a:xfrm>
                    <a:prstGeom prst="rect">
                      <a:avLst/>
                    </a:prstGeom>
                  </pic:spPr>
                </pic:pic>
              </a:graphicData>
            </a:graphic>
          </wp:anchor>
        </w:drawing>
      </w:r>
      <w:r>
        <w:rPr>
          <w:rFonts w:ascii="Arial" w:hAnsi="Arial"/>
          <w:sz w:val="28"/>
          <w:szCs w:val="28"/>
        </w:rPr>
        <w:t xml:space="preserve">  This QYT from China is an inexpensive modern dual band radio with everything a new operator needs onboard i.e. CTCSS, split operation and lots of unnecessary menu choices too!</w:t>
      </w:r>
    </w:p>
    <w:p w14:paraId="2D2C8FBD" w14:textId="77777777" w:rsidR="00FB184E" w:rsidRDefault="00FB184E" w:rsidP="00FB184E">
      <w:pPr>
        <w:pStyle w:val="Standard"/>
        <w:rPr>
          <w:rFonts w:ascii="Arial" w:hAnsi="Arial"/>
          <w:sz w:val="28"/>
          <w:szCs w:val="28"/>
        </w:rPr>
      </w:pPr>
    </w:p>
    <w:p w14:paraId="21931430" w14:textId="77777777" w:rsidR="00FB184E" w:rsidRDefault="00FB184E" w:rsidP="00FB184E">
      <w:pPr>
        <w:pStyle w:val="Standard"/>
        <w:rPr>
          <w:rFonts w:ascii="Arial" w:hAnsi="Arial"/>
          <w:sz w:val="28"/>
          <w:szCs w:val="28"/>
        </w:rPr>
      </w:pPr>
    </w:p>
    <w:p w14:paraId="227A36B4" w14:textId="77777777" w:rsidR="00FB184E" w:rsidRDefault="00FB184E" w:rsidP="00FB184E">
      <w:pPr>
        <w:pStyle w:val="Standard"/>
        <w:rPr>
          <w:rFonts w:ascii="Arial" w:hAnsi="Arial"/>
          <w:sz w:val="28"/>
          <w:szCs w:val="28"/>
        </w:rPr>
      </w:pPr>
    </w:p>
    <w:p w14:paraId="459152E2" w14:textId="77777777" w:rsidR="00FB184E" w:rsidRDefault="00FB184E" w:rsidP="00FB184E">
      <w:pPr>
        <w:pStyle w:val="Standard"/>
        <w:rPr>
          <w:rFonts w:ascii="Arial" w:hAnsi="Arial"/>
          <w:sz w:val="28"/>
          <w:szCs w:val="28"/>
        </w:rPr>
      </w:pPr>
    </w:p>
    <w:p w14:paraId="73258A7B" w14:textId="77777777" w:rsidR="00FB184E" w:rsidRDefault="00FB184E" w:rsidP="00FB184E">
      <w:pPr>
        <w:pStyle w:val="Standard"/>
        <w:rPr>
          <w:rFonts w:ascii="Arial" w:hAnsi="Arial"/>
          <w:sz w:val="28"/>
          <w:szCs w:val="28"/>
        </w:rPr>
      </w:pPr>
    </w:p>
    <w:p w14:paraId="023E7D7C" w14:textId="77777777" w:rsidR="00FB184E" w:rsidRDefault="00FB184E" w:rsidP="00FB184E">
      <w:pPr>
        <w:pStyle w:val="Standard"/>
        <w:rPr>
          <w:rFonts w:ascii="Arial" w:hAnsi="Arial"/>
          <w:sz w:val="28"/>
          <w:szCs w:val="28"/>
        </w:rPr>
      </w:pPr>
    </w:p>
    <w:p w14:paraId="3260A7A2" w14:textId="77777777" w:rsidR="00FB184E" w:rsidRDefault="00FB184E" w:rsidP="00FB184E">
      <w:pPr>
        <w:pStyle w:val="Standard"/>
        <w:rPr>
          <w:rFonts w:ascii="Arial" w:hAnsi="Arial"/>
          <w:sz w:val="28"/>
          <w:szCs w:val="28"/>
        </w:rPr>
      </w:pPr>
      <w:r>
        <w:rPr>
          <w:rFonts w:ascii="Arial" w:hAnsi="Arial"/>
          <w:noProof/>
          <w:sz w:val="28"/>
          <w:szCs w:val="28"/>
        </w:rPr>
        <w:drawing>
          <wp:anchor distT="0" distB="0" distL="114300" distR="114300" simplePos="0" relativeHeight="251665408" behindDoc="0" locked="0" layoutInCell="1" allowOverlap="1" wp14:anchorId="64992A23" wp14:editId="62F25A36">
            <wp:simplePos x="0" y="0"/>
            <wp:positionH relativeFrom="column">
              <wp:posOffset>1151280</wp:posOffset>
            </wp:positionH>
            <wp:positionV relativeFrom="paragraph">
              <wp:posOffset>181440</wp:posOffset>
            </wp:positionV>
            <wp:extent cx="2446200" cy="1532160"/>
            <wp:effectExtent l="0" t="0" r="0" b="0"/>
            <wp:wrapSquare wrapText="bothSides"/>
            <wp:docPr id="8" name="Image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a:stretch>
                      <a:fillRect/>
                    </a:stretch>
                  </pic:blipFill>
                  <pic:spPr>
                    <a:xfrm>
                      <a:off x="0" y="0"/>
                      <a:ext cx="2446200" cy="1532160"/>
                    </a:xfrm>
                    <a:prstGeom prst="rect">
                      <a:avLst/>
                    </a:prstGeom>
                  </pic:spPr>
                </pic:pic>
              </a:graphicData>
            </a:graphic>
          </wp:anchor>
        </w:drawing>
      </w:r>
    </w:p>
    <w:p w14:paraId="410BC46D" w14:textId="77777777" w:rsidR="00FB184E" w:rsidRDefault="00FB184E" w:rsidP="00FB184E">
      <w:pPr>
        <w:pStyle w:val="Standard"/>
        <w:rPr>
          <w:rFonts w:ascii="Arial" w:hAnsi="Arial"/>
          <w:sz w:val="28"/>
          <w:szCs w:val="28"/>
        </w:rPr>
      </w:pPr>
    </w:p>
    <w:p w14:paraId="7B7B5A84" w14:textId="77777777" w:rsidR="00FB184E" w:rsidRDefault="00FB184E" w:rsidP="00FB184E">
      <w:pPr>
        <w:pStyle w:val="Standard"/>
        <w:rPr>
          <w:rFonts w:ascii="Arial" w:hAnsi="Arial"/>
          <w:sz w:val="28"/>
          <w:szCs w:val="28"/>
        </w:rPr>
      </w:pPr>
    </w:p>
    <w:p w14:paraId="464C80C0" w14:textId="77777777" w:rsidR="00FB184E" w:rsidRDefault="00FB184E" w:rsidP="00FB184E">
      <w:pPr>
        <w:pStyle w:val="Standard"/>
        <w:rPr>
          <w:rFonts w:ascii="Arial" w:hAnsi="Arial"/>
          <w:sz w:val="28"/>
          <w:szCs w:val="28"/>
        </w:rPr>
      </w:pPr>
      <w:r>
        <w:rPr>
          <w:rFonts w:ascii="Arial" w:hAnsi="Arial"/>
          <w:sz w:val="28"/>
          <w:szCs w:val="28"/>
        </w:rPr>
        <w:t>An example of a single band VHF radio from Yaesu – note the relatively few controls.</w:t>
      </w:r>
    </w:p>
    <w:p w14:paraId="7FF416E5" w14:textId="77777777" w:rsidR="00FB184E" w:rsidRDefault="00FB184E" w:rsidP="00FB184E">
      <w:pPr>
        <w:pStyle w:val="Standard"/>
        <w:rPr>
          <w:rFonts w:ascii="Arial" w:hAnsi="Arial"/>
          <w:sz w:val="28"/>
          <w:szCs w:val="28"/>
        </w:rPr>
      </w:pPr>
    </w:p>
    <w:p w14:paraId="521F4487" w14:textId="77777777" w:rsidR="00FB184E" w:rsidRDefault="00FB184E" w:rsidP="00FB184E">
      <w:pPr>
        <w:pStyle w:val="Standard"/>
        <w:rPr>
          <w:rFonts w:ascii="Arial" w:hAnsi="Arial"/>
          <w:sz w:val="28"/>
          <w:szCs w:val="28"/>
        </w:rPr>
      </w:pPr>
    </w:p>
    <w:p w14:paraId="1494DA45" w14:textId="77777777" w:rsidR="00FB184E" w:rsidRDefault="00FB184E" w:rsidP="00FB184E">
      <w:pPr>
        <w:pStyle w:val="Standard"/>
        <w:rPr>
          <w:rFonts w:ascii="Arial" w:hAnsi="Arial"/>
          <w:sz w:val="28"/>
          <w:szCs w:val="28"/>
        </w:rPr>
      </w:pPr>
    </w:p>
    <w:p w14:paraId="2D8639C5" w14:textId="77777777" w:rsidR="00FB184E" w:rsidRDefault="00FB184E" w:rsidP="00FB184E">
      <w:pPr>
        <w:pStyle w:val="Standard"/>
        <w:rPr>
          <w:rFonts w:ascii="Arial" w:hAnsi="Arial"/>
          <w:sz w:val="28"/>
          <w:szCs w:val="28"/>
        </w:rPr>
      </w:pPr>
    </w:p>
    <w:p w14:paraId="116316F5" w14:textId="77777777" w:rsidR="00FB184E" w:rsidRDefault="00FB184E" w:rsidP="00FB184E">
      <w:pPr>
        <w:pStyle w:val="Standard"/>
        <w:rPr>
          <w:rFonts w:ascii="Arial" w:hAnsi="Arial"/>
          <w:sz w:val="28"/>
          <w:szCs w:val="28"/>
        </w:rPr>
      </w:pPr>
    </w:p>
    <w:p w14:paraId="2174670F" w14:textId="77777777" w:rsidR="00FB184E" w:rsidRDefault="00FB184E" w:rsidP="00FB184E">
      <w:pPr>
        <w:pStyle w:val="Standard"/>
        <w:rPr>
          <w:rFonts w:ascii="Arial" w:hAnsi="Arial"/>
          <w:sz w:val="28"/>
          <w:szCs w:val="28"/>
        </w:rPr>
      </w:pPr>
      <w:r>
        <w:rPr>
          <w:rFonts w:ascii="Arial" w:hAnsi="Arial"/>
          <w:sz w:val="28"/>
          <w:szCs w:val="28"/>
        </w:rPr>
        <w:t>Probably the cheapest method (at one time anyway) to get a good quality mobile radio was to purchase a reprogrammed PMR* radio from the likes of Motorola, TAIT, Phillips etc.  Not as common as they used to be, they do still make plenty of appearances at radio rallies and online auction sites.   A lot of care needs to be exercised initially when considering a purchase to ensure that you are getting what you need!</w:t>
      </w:r>
    </w:p>
    <w:p w14:paraId="09A26AD1" w14:textId="77777777" w:rsidR="00FB184E" w:rsidRDefault="00FB184E" w:rsidP="00FB184E">
      <w:pPr>
        <w:pStyle w:val="Standard"/>
        <w:rPr>
          <w:rFonts w:ascii="Arial" w:hAnsi="Arial"/>
          <w:sz w:val="28"/>
          <w:szCs w:val="28"/>
        </w:rPr>
      </w:pPr>
      <w:r>
        <w:rPr>
          <w:rFonts w:ascii="Arial" w:hAnsi="Arial"/>
          <w:sz w:val="28"/>
          <w:szCs w:val="28"/>
        </w:rPr>
        <w:t>Along with all the usual stuff about warranties etc. ask the crucial question (when buying any VHF/UHF radio for that matter) ‘does it have CTCSS onboard already?’ - if the answer is ‘no’ then remember it</w:t>
      </w:r>
      <w:r>
        <w:rPr>
          <w:rFonts w:ascii="Arial" w:hAnsi="Arial"/>
          <w:b/>
          <w:bCs/>
          <w:sz w:val="28"/>
          <w:szCs w:val="28"/>
        </w:rPr>
        <w:t xml:space="preserve"> will not be any use</w:t>
      </w:r>
      <w:r>
        <w:rPr>
          <w:rFonts w:ascii="Arial" w:hAnsi="Arial"/>
          <w:sz w:val="28"/>
          <w:szCs w:val="28"/>
        </w:rPr>
        <w:t xml:space="preserve"> </w:t>
      </w:r>
      <w:r>
        <w:rPr>
          <w:rFonts w:ascii="Arial" w:hAnsi="Arial"/>
          <w:sz w:val="28"/>
          <w:szCs w:val="28"/>
        </w:rPr>
        <w:lastRenderedPageBreak/>
        <w:t>to you trying to access the repeater network(s)  - since 2005 all UK repeaters must use CTCSS for access!</w:t>
      </w:r>
    </w:p>
    <w:p w14:paraId="36E88887" w14:textId="77777777" w:rsidR="00FB184E" w:rsidRDefault="00FB184E" w:rsidP="00FB184E">
      <w:pPr>
        <w:pStyle w:val="Standard"/>
        <w:rPr>
          <w:rFonts w:ascii="Arial" w:hAnsi="Arial"/>
          <w:sz w:val="28"/>
          <w:szCs w:val="28"/>
        </w:rPr>
      </w:pPr>
    </w:p>
    <w:p w14:paraId="11CA6A27" w14:textId="77777777" w:rsidR="00FB184E" w:rsidRDefault="00FB184E" w:rsidP="00FB184E">
      <w:pPr>
        <w:pStyle w:val="Standard"/>
        <w:rPr>
          <w:rFonts w:ascii="Arial" w:hAnsi="Arial"/>
          <w:sz w:val="28"/>
          <w:szCs w:val="28"/>
        </w:rPr>
      </w:pPr>
      <w:r>
        <w:rPr>
          <w:rFonts w:ascii="Arial" w:hAnsi="Arial"/>
          <w:noProof/>
          <w:sz w:val="28"/>
          <w:szCs w:val="28"/>
        </w:rPr>
        <w:drawing>
          <wp:anchor distT="0" distB="0" distL="114300" distR="114300" simplePos="0" relativeHeight="251666432" behindDoc="0" locked="0" layoutInCell="1" allowOverlap="1" wp14:anchorId="067BC7BA" wp14:editId="55A9D295">
            <wp:simplePos x="0" y="0"/>
            <wp:positionH relativeFrom="column">
              <wp:posOffset>388080</wp:posOffset>
            </wp:positionH>
            <wp:positionV relativeFrom="paragraph">
              <wp:posOffset>36360</wp:posOffset>
            </wp:positionV>
            <wp:extent cx="2464560" cy="1848600"/>
            <wp:effectExtent l="0" t="0" r="0" b="0"/>
            <wp:wrapSquare wrapText="bothSides"/>
            <wp:docPr id="9" name="Image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2464560" cy="1848600"/>
                    </a:xfrm>
                    <a:prstGeom prst="rect">
                      <a:avLst/>
                    </a:prstGeom>
                  </pic:spPr>
                </pic:pic>
              </a:graphicData>
            </a:graphic>
          </wp:anchor>
        </w:drawing>
      </w:r>
    </w:p>
    <w:p w14:paraId="1D571C1B" w14:textId="77777777" w:rsidR="00FB184E" w:rsidRDefault="00FB184E" w:rsidP="00FB184E">
      <w:pPr>
        <w:pStyle w:val="Standard"/>
        <w:rPr>
          <w:rFonts w:ascii="Arial" w:hAnsi="Arial"/>
          <w:sz w:val="28"/>
          <w:szCs w:val="28"/>
        </w:rPr>
      </w:pPr>
      <w:r>
        <w:rPr>
          <w:rFonts w:ascii="Arial" w:hAnsi="Arial"/>
          <w:sz w:val="28"/>
          <w:szCs w:val="28"/>
        </w:rPr>
        <w:t xml:space="preserve"> A Yaesu commercial PMR Radio.</w:t>
      </w:r>
    </w:p>
    <w:p w14:paraId="31DE0BA8" w14:textId="77777777" w:rsidR="00FB184E" w:rsidRDefault="00FB184E" w:rsidP="00FB184E">
      <w:pPr>
        <w:pStyle w:val="Standard"/>
        <w:rPr>
          <w:rFonts w:ascii="Arial" w:hAnsi="Arial"/>
          <w:sz w:val="28"/>
          <w:szCs w:val="28"/>
        </w:rPr>
      </w:pPr>
    </w:p>
    <w:p w14:paraId="2E71E953" w14:textId="77777777" w:rsidR="00FB184E" w:rsidRDefault="00FB184E" w:rsidP="00FB184E">
      <w:pPr>
        <w:pStyle w:val="Standard"/>
        <w:rPr>
          <w:rFonts w:ascii="Arial" w:hAnsi="Arial"/>
          <w:sz w:val="28"/>
          <w:szCs w:val="28"/>
        </w:rPr>
      </w:pPr>
    </w:p>
    <w:p w14:paraId="6310DEF4" w14:textId="77777777" w:rsidR="00FB184E" w:rsidRDefault="00FB184E" w:rsidP="00FB184E">
      <w:pPr>
        <w:pStyle w:val="Standard"/>
        <w:rPr>
          <w:rFonts w:ascii="Arial" w:hAnsi="Arial"/>
          <w:sz w:val="28"/>
          <w:szCs w:val="28"/>
        </w:rPr>
      </w:pPr>
    </w:p>
    <w:p w14:paraId="194633A0" w14:textId="77777777" w:rsidR="00FB184E" w:rsidRDefault="00FB184E" w:rsidP="00FB184E">
      <w:pPr>
        <w:pStyle w:val="Standard"/>
        <w:rPr>
          <w:rFonts w:ascii="Arial" w:hAnsi="Arial"/>
          <w:sz w:val="28"/>
          <w:szCs w:val="28"/>
        </w:rPr>
      </w:pPr>
    </w:p>
    <w:p w14:paraId="353733B4" w14:textId="77777777" w:rsidR="00FB184E" w:rsidRDefault="00FB184E" w:rsidP="00FB184E">
      <w:pPr>
        <w:pStyle w:val="Standard"/>
        <w:rPr>
          <w:rFonts w:ascii="Arial" w:hAnsi="Arial"/>
          <w:sz w:val="28"/>
          <w:szCs w:val="28"/>
        </w:rPr>
      </w:pPr>
    </w:p>
    <w:p w14:paraId="21C74B2C" w14:textId="77777777" w:rsidR="00FB184E" w:rsidRDefault="00FB184E" w:rsidP="00FB184E">
      <w:pPr>
        <w:pStyle w:val="Standard"/>
        <w:rPr>
          <w:rFonts w:ascii="Arial" w:hAnsi="Arial"/>
          <w:sz w:val="28"/>
          <w:szCs w:val="28"/>
        </w:rPr>
      </w:pPr>
    </w:p>
    <w:p w14:paraId="759B9519" w14:textId="77777777" w:rsidR="00FB184E" w:rsidRDefault="00FB184E" w:rsidP="00FB184E">
      <w:pPr>
        <w:pStyle w:val="Standard"/>
        <w:rPr>
          <w:rFonts w:ascii="Arial" w:hAnsi="Arial"/>
          <w:sz w:val="28"/>
          <w:szCs w:val="28"/>
        </w:rPr>
      </w:pPr>
    </w:p>
    <w:p w14:paraId="6CB3D02C" w14:textId="77777777" w:rsidR="00FB184E" w:rsidRDefault="00FB184E" w:rsidP="00FB184E">
      <w:pPr>
        <w:pStyle w:val="Standard"/>
        <w:rPr>
          <w:rFonts w:ascii="Arial" w:hAnsi="Arial"/>
          <w:sz w:val="28"/>
          <w:szCs w:val="28"/>
        </w:rPr>
      </w:pPr>
    </w:p>
    <w:p w14:paraId="49461DFF" w14:textId="77777777" w:rsidR="00FB184E" w:rsidRDefault="00FB184E" w:rsidP="00FB184E">
      <w:pPr>
        <w:pStyle w:val="Standard"/>
        <w:rPr>
          <w:rFonts w:ascii="Arial" w:hAnsi="Arial"/>
          <w:sz w:val="28"/>
          <w:szCs w:val="28"/>
        </w:rPr>
      </w:pPr>
      <w:r>
        <w:rPr>
          <w:rFonts w:ascii="Arial" w:hAnsi="Arial"/>
          <w:sz w:val="28"/>
          <w:szCs w:val="28"/>
        </w:rPr>
        <w:t xml:space="preserve">Having ascertained that your prospective buy does indeed have the relevant CTCSS tones programmed in, make sure its complete.  By the way, a lot of the commercial radio equipment uses a BNC type antenna connector, so make sure you buy an adaptor if necessary.   </w:t>
      </w:r>
    </w:p>
    <w:p w14:paraId="21F99CC6" w14:textId="77777777" w:rsidR="00FB184E" w:rsidRDefault="00FB184E" w:rsidP="00FB184E">
      <w:pPr>
        <w:pStyle w:val="Standard"/>
        <w:rPr>
          <w:rFonts w:ascii="Arial" w:hAnsi="Arial"/>
          <w:sz w:val="28"/>
          <w:szCs w:val="28"/>
        </w:rPr>
      </w:pPr>
    </w:p>
    <w:p w14:paraId="0000294E" w14:textId="77777777" w:rsidR="00FB184E" w:rsidRDefault="00FB184E" w:rsidP="00FB184E">
      <w:pPr>
        <w:pStyle w:val="Standard"/>
        <w:rPr>
          <w:rFonts w:ascii="Arial" w:hAnsi="Arial"/>
          <w:sz w:val="28"/>
          <w:szCs w:val="28"/>
        </w:rPr>
      </w:pPr>
      <w:r>
        <w:rPr>
          <w:rFonts w:ascii="Arial" w:hAnsi="Arial"/>
          <w:sz w:val="28"/>
          <w:szCs w:val="28"/>
        </w:rPr>
        <w:t xml:space="preserve">Repurposed PMR radios can be extremely good value for money, they cost a lot of money when new (several hundreds of pounds) and are built to very high standard!  They come in a myriad of versions from a 4 channel Tait ex-taxi radio to a 200 channel Motorola unit from a Fire engine.   Whatever you buy, expect good quality audio on both receive and transmit.  </w:t>
      </w:r>
    </w:p>
    <w:p w14:paraId="213D52DB" w14:textId="77777777" w:rsidR="00FB184E" w:rsidRDefault="00FB184E" w:rsidP="00FB184E">
      <w:pPr>
        <w:pStyle w:val="Standard"/>
        <w:rPr>
          <w:rFonts w:ascii="Arial" w:hAnsi="Arial"/>
          <w:sz w:val="28"/>
          <w:szCs w:val="28"/>
        </w:rPr>
      </w:pPr>
    </w:p>
    <w:p w14:paraId="48A053E8" w14:textId="77777777" w:rsidR="00FB184E" w:rsidRDefault="00FB184E" w:rsidP="00FB184E">
      <w:pPr>
        <w:pStyle w:val="Standard"/>
        <w:rPr>
          <w:rFonts w:ascii="Arial" w:hAnsi="Arial"/>
          <w:sz w:val="28"/>
          <w:szCs w:val="28"/>
        </w:rPr>
      </w:pPr>
      <w:r>
        <w:rPr>
          <w:rFonts w:ascii="Arial" w:hAnsi="Arial"/>
          <w:sz w:val="28"/>
          <w:szCs w:val="28"/>
        </w:rPr>
        <w:t>The seller will be able to advise you on power output – just make sure it stays within you licence terms and conditions, beside which you shouldn’t transmit more than about 10 watts to any repeater anyway, more than that just de-senses the receiver!</w:t>
      </w:r>
    </w:p>
    <w:p w14:paraId="49BFC352" w14:textId="77777777" w:rsidR="00FB184E" w:rsidRDefault="00FB184E" w:rsidP="00FB184E">
      <w:pPr>
        <w:pStyle w:val="Standard"/>
        <w:rPr>
          <w:rFonts w:ascii="Arial" w:hAnsi="Arial"/>
          <w:sz w:val="28"/>
          <w:szCs w:val="28"/>
        </w:rPr>
      </w:pPr>
    </w:p>
    <w:p w14:paraId="5CB50B09" w14:textId="3FBA97A4" w:rsidR="00FB184E" w:rsidRDefault="00FB184E" w:rsidP="00FB184E">
      <w:pPr>
        <w:pStyle w:val="Standard"/>
        <w:rPr>
          <w:rFonts w:ascii="Arial" w:hAnsi="Arial"/>
          <w:sz w:val="28"/>
          <w:szCs w:val="28"/>
        </w:rPr>
      </w:pPr>
      <w:r>
        <w:rPr>
          <w:rFonts w:ascii="Arial" w:hAnsi="Arial"/>
          <w:sz w:val="28"/>
          <w:szCs w:val="28"/>
        </w:rPr>
        <w:t xml:space="preserve">One of the most useful things to look for in a mobile radio is simplicity of use combined with very few controls.   While there is a specific exemption in law that covers using an Amateur Radio while driving, we all know the dangers of being distracted while in control of a vehicle.   Regardless of the above, the courts etc will take a very dim view of any operator involved in an accident, if there is the slightest hint that operating a mobile radio was a contributing factor!    Keep your overs ‘short and sweet’ and stay in control at all times – consider fitting a </w:t>
      </w:r>
      <w:r w:rsidR="003C7873">
        <w:rPr>
          <w:rFonts w:ascii="Arial" w:hAnsi="Arial"/>
          <w:sz w:val="28"/>
          <w:szCs w:val="28"/>
        </w:rPr>
        <w:t>hands-free</w:t>
      </w:r>
      <w:r>
        <w:rPr>
          <w:rFonts w:ascii="Arial" w:hAnsi="Arial"/>
          <w:sz w:val="28"/>
          <w:szCs w:val="28"/>
        </w:rPr>
        <w:t xml:space="preserve"> kit if you operate mobile a lot!</w:t>
      </w:r>
    </w:p>
    <w:p w14:paraId="287547D7" w14:textId="77777777" w:rsidR="00FB184E" w:rsidRDefault="00FB184E" w:rsidP="00FB184E">
      <w:pPr>
        <w:pStyle w:val="Standard"/>
        <w:rPr>
          <w:rFonts w:ascii="Arial" w:hAnsi="Arial"/>
          <w:sz w:val="28"/>
          <w:szCs w:val="28"/>
        </w:rPr>
      </w:pPr>
    </w:p>
    <w:p w14:paraId="3651C857" w14:textId="77777777" w:rsidR="00FB184E" w:rsidRDefault="00FB184E" w:rsidP="00FB184E">
      <w:pPr>
        <w:pStyle w:val="Standard"/>
        <w:rPr>
          <w:rFonts w:ascii="Arial" w:hAnsi="Arial"/>
          <w:sz w:val="28"/>
          <w:szCs w:val="28"/>
        </w:rPr>
      </w:pPr>
    </w:p>
    <w:p w14:paraId="7A7F8526" w14:textId="77777777" w:rsidR="00FB184E" w:rsidRDefault="00FB184E" w:rsidP="00FB184E">
      <w:pPr>
        <w:pStyle w:val="Standard"/>
        <w:rPr>
          <w:rFonts w:ascii="Arial" w:hAnsi="Arial"/>
          <w:sz w:val="28"/>
          <w:szCs w:val="28"/>
        </w:rPr>
      </w:pPr>
    </w:p>
    <w:p w14:paraId="0923F0F4" w14:textId="78EAAD88" w:rsidR="00FB184E" w:rsidRDefault="00FB184E" w:rsidP="00FB184E">
      <w:pPr>
        <w:pStyle w:val="Standard"/>
        <w:rPr>
          <w:rFonts w:ascii="Arial" w:hAnsi="Arial"/>
          <w:sz w:val="20"/>
          <w:szCs w:val="20"/>
        </w:rPr>
      </w:pPr>
      <w:r>
        <w:rPr>
          <w:rFonts w:ascii="Arial" w:hAnsi="Arial"/>
          <w:sz w:val="20"/>
          <w:szCs w:val="20"/>
        </w:rPr>
        <w:t xml:space="preserve">*Note:  When referring to repurposed PMR radio equipment for amateur radio use, we are not talking about the </w:t>
      </w:r>
      <w:r w:rsidR="003C7873">
        <w:rPr>
          <w:rFonts w:ascii="Arial" w:hAnsi="Arial"/>
          <w:sz w:val="20"/>
          <w:szCs w:val="20"/>
        </w:rPr>
        <w:t>8-channel</w:t>
      </w:r>
      <w:r>
        <w:rPr>
          <w:rFonts w:ascii="Arial" w:hAnsi="Arial"/>
          <w:sz w:val="20"/>
          <w:szCs w:val="20"/>
        </w:rPr>
        <w:t xml:space="preserve"> licence free handheld radios available on the market as children's toys etc.</w:t>
      </w:r>
    </w:p>
    <w:p w14:paraId="42DF74B7" w14:textId="77777777" w:rsidR="00FB184E" w:rsidRDefault="00FB184E" w:rsidP="00FB184E">
      <w:pPr>
        <w:pStyle w:val="Standard"/>
        <w:rPr>
          <w:rFonts w:ascii="Franklin Gothic Medium" w:hAnsi="Franklin Gothic Medium"/>
          <w:sz w:val="44"/>
          <w:szCs w:val="44"/>
        </w:rPr>
      </w:pPr>
    </w:p>
    <w:p w14:paraId="3F185C6E" w14:textId="77777777" w:rsidR="00FB184E" w:rsidRDefault="00FB184E" w:rsidP="00FB184E">
      <w:pPr>
        <w:pStyle w:val="Standard"/>
        <w:rPr>
          <w:rFonts w:ascii="Franklin Gothic Medium" w:hAnsi="Franklin Gothic Medium"/>
          <w:sz w:val="28"/>
          <w:szCs w:val="28"/>
        </w:rPr>
      </w:pPr>
    </w:p>
    <w:p w14:paraId="79BCE44C" w14:textId="77777777" w:rsidR="00FB184E" w:rsidRDefault="00FB184E" w:rsidP="00FB184E">
      <w:pPr>
        <w:pStyle w:val="Standard"/>
        <w:rPr>
          <w:rFonts w:ascii="Franklin Gothic Medium" w:hAnsi="Franklin Gothic Medium"/>
          <w:sz w:val="28"/>
          <w:szCs w:val="28"/>
        </w:rPr>
      </w:pPr>
    </w:p>
    <w:p w14:paraId="118D738A" w14:textId="249EC373" w:rsidR="00FB184E" w:rsidRDefault="00FB184E" w:rsidP="00FB184E">
      <w:pPr>
        <w:pStyle w:val="Standard"/>
        <w:rPr>
          <w:rFonts w:ascii="Franklin Gothic Medium" w:hAnsi="Franklin Gothic Medium"/>
          <w:sz w:val="44"/>
          <w:szCs w:val="44"/>
        </w:rPr>
      </w:pPr>
      <w:r>
        <w:rPr>
          <w:rFonts w:ascii="Franklin Gothic Medium" w:hAnsi="Franklin Gothic Medium"/>
          <w:sz w:val="28"/>
          <w:szCs w:val="28"/>
        </w:rPr>
        <w:lastRenderedPageBreak/>
        <w:t>Power Supplies &amp; SWR Meters</w:t>
      </w:r>
    </w:p>
    <w:p w14:paraId="7A962D8D" w14:textId="77777777" w:rsidR="00FB184E" w:rsidRDefault="00FB184E" w:rsidP="00FB184E">
      <w:pPr>
        <w:pStyle w:val="Standard"/>
        <w:rPr>
          <w:rFonts w:ascii="Franklin Gothic Medium" w:hAnsi="Franklin Gothic Medium"/>
          <w:sz w:val="44"/>
          <w:szCs w:val="44"/>
        </w:rPr>
      </w:pPr>
    </w:p>
    <w:p w14:paraId="6E5E71CE" w14:textId="30577C67" w:rsidR="00FB184E" w:rsidRDefault="00FB184E" w:rsidP="00FB184E">
      <w:pPr>
        <w:pStyle w:val="Standard"/>
        <w:rPr>
          <w:rFonts w:ascii="Arial" w:hAnsi="Arial"/>
          <w:sz w:val="28"/>
          <w:szCs w:val="28"/>
        </w:rPr>
      </w:pPr>
      <w:r>
        <w:rPr>
          <w:rFonts w:ascii="Arial" w:hAnsi="Arial"/>
          <w:sz w:val="28"/>
          <w:szCs w:val="28"/>
        </w:rPr>
        <w:t xml:space="preserve">Generally handheld radio’s come these days with rechargeable batteries – please be very careful when disposing of them, although with care they will last a long time </w:t>
      </w:r>
      <w:r w:rsidR="003C7873">
        <w:rPr>
          <w:rFonts w:ascii="Arial" w:hAnsi="Arial"/>
          <w:sz w:val="28"/>
          <w:szCs w:val="28"/>
        </w:rPr>
        <w:t>indeed</w:t>
      </w:r>
      <w:r>
        <w:rPr>
          <w:rFonts w:ascii="Arial" w:hAnsi="Arial"/>
          <w:sz w:val="28"/>
          <w:szCs w:val="28"/>
        </w:rPr>
        <w:t>.</w:t>
      </w:r>
    </w:p>
    <w:p w14:paraId="3840E825" w14:textId="77777777" w:rsidR="00FB184E" w:rsidRDefault="00FB184E" w:rsidP="00FB184E">
      <w:pPr>
        <w:pStyle w:val="Standard"/>
        <w:rPr>
          <w:rFonts w:ascii="Arial" w:hAnsi="Arial"/>
          <w:sz w:val="28"/>
          <w:szCs w:val="28"/>
        </w:rPr>
      </w:pPr>
    </w:p>
    <w:p w14:paraId="2D16941B" w14:textId="77777777" w:rsidR="00FB184E" w:rsidRDefault="00FB184E" w:rsidP="00FB184E">
      <w:pPr>
        <w:pStyle w:val="Standard"/>
        <w:rPr>
          <w:rFonts w:ascii="Arial" w:hAnsi="Arial"/>
          <w:sz w:val="28"/>
          <w:szCs w:val="28"/>
        </w:rPr>
      </w:pPr>
      <w:r>
        <w:rPr>
          <w:rFonts w:ascii="Arial" w:hAnsi="Arial"/>
          <w:sz w:val="28"/>
          <w:szCs w:val="28"/>
        </w:rPr>
        <w:t>Some base station units – usually more expensive items -  plug in to the mains, with their own built in power supply units.  Less expensive base stations and all mobile radios (being used as  base units) require a power source.</w:t>
      </w:r>
    </w:p>
    <w:p w14:paraId="563CA048" w14:textId="77777777" w:rsidR="00FB184E" w:rsidRDefault="00FB184E" w:rsidP="00FB184E">
      <w:pPr>
        <w:pStyle w:val="Standard"/>
        <w:rPr>
          <w:rFonts w:ascii="Arial" w:hAnsi="Arial"/>
          <w:sz w:val="28"/>
          <w:szCs w:val="28"/>
        </w:rPr>
      </w:pPr>
    </w:p>
    <w:p w14:paraId="6EDDC724" w14:textId="52E96523" w:rsidR="00FB184E" w:rsidRDefault="00FB184E" w:rsidP="00FB184E">
      <w:pPr>
        <w:pStyle w:val="Standard"/>
        <w:rPr>
          <w:rFonts w:ascii="Arial" w:hAnsi="Arial"/>
          <w:sz w:val="28"/>
          <w:szCs w:val="28"/>
        </w:rPr>
      </w:pPr>
      <w:r>
        <w:rPr>
          <w:rFonts w:ascii="Arial" w:hAnsi="Arial"/>
          <w:sz w:val="28"/>
          <w:szCs w:val="28"/>
        </w:rPr>
        <w:t xml:space="preserve">One obvious method is to use a ‘car battery’ and a charger – a word from the wise ‘Don’t’!   In simple terms, car batteries are not designed to be discharged over long periods, they are designed to produce short periods of high current (for cranking an engine over etc).  The constant drain and recharging that an amateur radio station will put a battery under great </w:t>
      </w:r>
      <w:r w:rsidR="003C7873">
        <w:rPr>
          <w:rFonts w:ascii="Arial" w:hAnsi="Arial"/>
          <w:sz w:val="28"/>
          <w:szCs w:val="28"/>
        </w:rPr>
        <w:t>strain,</w:t>
      </w:r>
      <w:r>
        <w:rPr>
          <w:rFonts w:ascii="Arial" w:hAnsi="Arial"/>
          <w:sz w:val="28"/>
          <w:szCs w:val="28"/>
        </w:rPr>
        <w:t xml:space="preserve"> and it will quickly fail!*    </w:t>
      </w:r>
    </w:p>
    <w:p w14:paraId="4D2D99E0" w14:textId="77777777" w:rsidR="00FB184E" w:rsidRDefault="00FB184E" w:rsidP="00FB184E">
      <w:pPr>
        <w:pStyle w:val="Standard"/>
        <w:rPr>
          <w:rFonts w:ascii="Arial" w:hAnsi="Arial"/>
          <w:sz w:val="28"/>
          <w:szCs w:val="28"/>
        </w:rPr>
      </w:pPr>
    </w:p>
    <w:p w14:paraId="6975127F" w14:textId="55D7AA93" w:rsidR="00FB184E" w:rsidRDefault="003C7873" w:rsidP="00FB184E">
      <w:pPr>
        <w:pStyle w:val="Standard"/>
        <w:rPr>
          <w:rFonts w:ascii="Arial" w:hAnsi="Arial"/>
          <w:sz w:val="28"/>
          <w:szCs w:val="28"/>
        </w:rPr>
      </w:pPr>
      <w:r>
        <w:rPr>
          <w:rFonts w:ascii="Arial" w:hAnsi="Arial"/>
          <w:sz w:val="28"/>
          <w:szCs w:val="28"/>
        </w:rPr>
        <w:t>It’s</w:t>
      </w:r>
      <w:r w:rsidR="00FB184E">
        <w:rPr>
          <w:rFonts w:ascii="Arial" w:hAnsi="Arial"/>
          <w:sz w:val="28"/>
          <w:szCs w:val="28"/>
        </w:rPr>
        <w:t xml:space="preserve"> a different story altogether when it comes to the modern ‘leisure’ batteries designed for use in boats, camper van, caravans etc.  These ARE designed to discharge over a longer </w:t>
      </w:r>
      <w:r>
        <w:rPr>
          <w:rFonts w:ascii="Arial" w:hAnsi="Arial"/>
          <w:sz w:val="28"/>
          <w:szCs w:val="28"/>
        </w:rPr>
        <w:t>period but</w:t>
      </w:r>
      <w:r w:rsidR="00FB184E">
        <w:rPr>
          <w:rFonts w:ascii="Arial" w:hAnsi="Arial"/>
          <w:sz w:val="28"/>
          <w:szCs w:val="28"/>
        </w:rPr>
        <w:t xml:space="preserve"> remember they do need an ‘intelligent’ charger as well.  The only major </w:t>
      </w:r>
      <w:r>
        <w:rPr>
          <w:rFonts w:ascii="Arial" w:hAnsi="Arial"/>
          <w:sz w:val="28"/>
          <w:szCs w:val="28"/>
        </w:rPr>
        <w:t>downside</w:t>
      </w:r>
      <w:r w:rsidR="00FB184E">
        <w:rPr>
          <w:rFonts w:ascii="Arial" w:hAnsi="Arial"/>
          <w:sz w:val="28"/>
          <w:szCs w:val="28"/>
        </w:rPr>
        <w:t xml:space="preserve"> to running a station using a leisure battery is the high overall initial cost and the associated hazards of charging a battery inside.</w:t>
      </w:r>
    </w:p>
    <w:p w14:paraId="4B537019" w14:textId="77777777" w:rsidR="00FB184E" w:rsidRDefault="00FB184E" w:rsidP="00FB184E">
      <w:pPr>
        <w:pStyle w:val="Standard"/>
        <w:rPr>
          <w:rFonts w:ascii="Arial" w:hAnsi="Arial"/>
          <w:sz w:val="28"/>
          <w:szCs w:val="28"/>
        </w:rPr>
      </w:pPr>
    </w:p>
    <w:p w14:paraId="5B004061" w14:textId="110283D2" w:rsidR="00FB184E" w:rsidRDefault="00FB184E" w:rsidP="00FB184E">
      <w:pPr>
        <w:pStyle w:val="Standard"/>
        <w:rPr>
          <w:rFonts w:ascii="Arial" w:hAnsi="Arial"/>
          <w:sz w:val="28"/>
          <w:szCs w:val="28"/>
        </w:rPr>
      </w:pPr>
      <w:r>
        <w:rPr>
          <w:rFonts w:ascii="Arial" w:hAnsi="Arial"/>
          <w:sz w:val="28"/>
          <w:szCs w:val="28"/>
        </w:rPr>
        <w:t xml:space="preserve">The other obvious solution is to use a power supply regulated for the relevant power output – normally 13.8 Volts.  Again, </w:t>
      </w:r>
      <w:r w:rsidR="003C7873">
        <w:rPr>
          <w:rFonts w:ascii="Arial" w:hAnsi="Arial"/>
          <w:sz w:val="28"/>
          <w:szCs w:val="28"/>
        </w:rPr>
        <w:t>it’s</w:t>
      </w:r>
      <w:r>
        <w:rPr>
          <w:rFonts w:ascii="Arial" w:hAnsi="Arial"/>
          <w:sz w:val="28"/>
          <w:szCs w:val="28"/>
        </w:rPr>
        <w:t xml:space="preserve"> entirely feasible to save a lot of money and build a power supply.   </w:t>
      </w:r>
      <w:r w:rsidR="003C7873">
        <w:rPr>
          <w:rFonts w:ascii="Arial" w:hAnsi="Arial"/>
          <w:sz w:val="28"/>
          <w:szCs w:val="28"/>
        </w:rPr>
        <w:t>It’s</w:t>
      </w:r>
      <w:r>
        <w:rPr>
          <w:rFonts w:ascii="Arial" w:hAnsi="Arial"/>
          <w:sz w:val="28"/>
          <w:szCs w:val="28"/>
        </w:rPr>
        <w:t xml:space="preserve"> a relatively simple project but one that must be approached with some caution as you will be dealing with mains voltages </w:t>
      </w:r>
      <w:r w:rsidR="003C7873">
        <w:rPr>
          <w:rFonts w:ascii="Arial" w:hAnsi="Arial"/>
          <w:sz w:val="28"/>
          <w:szCs w:val="28"/>
        </w:rPr>
        <w:t>i.e.,</w:t>
      </w:r>
      <w:r>
        <w:rPr>
          <w:rFonts w:ascii="Arial" w:hAnsi="Arial"/>
          <w:sz w:val="28"/>
          <w:szCs w:val="28"/>
        </w:rPr>
        <w:t xml:space="preserve"> 230 Volts.  You are advised to seek the assistance of a knowledgeable member of the club when embarking on such an exercise.  The other option is to buy one!</w:t>
      </w:r>
    </w:p>
    <w:p w14:paraId="33B2A627" w14:textId="77777777" w:rsidR="00FB184E" w:rsidRDefault="00FB184E" w:rsidP="00FB184E">
      <w:pPr>
        <w:pStyle w:val="Standard"/>
        <w:rPr>
          <w:rFonts w:ascii="Arial" w:hAnsi="Arial"/>
          <w:sz w:val="28"/>
          <w:szCs w:val="28"/>
        </w:rPr>
      </w:pPr>
    </w:p>
    <w:p w14:paraId="679CE2A2" w14:textId="7E33093F" w:rsidR="00FB184E" w:rsidRDefault="00FB184E" w:rsidP="00FB184E">
      <w:pPr>
        <w:pStyle w:val="Standard"/>
        <w:rPr>
          <w:rFonts w:ascii="Arial" w:hAnsi="Arial"/>
          <w:sz w:val="28"/>
          <w:szCs w:val="28"/>
        </w:rPr>
      </w:pPr>
      <w:r>
        <w:rPr>
          <w:rFonts w:ascii="Arial" w:hAnsi="Arial"/>
          <w:sz w:val="28"/>
          <w:szCs w:val="28"/>
        </w:rPr>
        <w:t xml:space="preserve">Cost depends on a number of things, but the better the quality and the higher the amperage the unit is able to supply, will specify its price.  Modern switch mode PSU’s cost from approximately £25 to £100+, they benefit from being reasonably light weight and are fairly efficient, however they are prone to ‘making noise’ and can (and will) fail in the most spectacular way.  The older ‘linear’ type PSU’s weigh (in comparison to a switch mode) a whole lot </w:t>
      </w:r>
      <w:r w:rsidR="003C7873">
        <w:rPr>
          <w:rFonts w:ascii="Arial" w:hAnsi="Arial"/>
          <w:sz w:val="28"/>
          <w:szCs w:val="28"/>
        </w:rPr>
        <w:t>more but</w:t>
      </w:r>
      <w:r>
        <w:rPr>
          <w:rFonts w:ascii="Arial" w:hAnsi="Arial"/>
          <w:sz w:val="28"/>
          <w:szCs w:val="28"/>
        </w:rPr>
        <w:t xml:space="preserve"> tend to be both stable and reasonably robust!  </w:t>
      </w:r>
    </w:p>
    <w:p w14:paraId="08AF5119" w14:textId="77777777" w:rsidR="00FB184E" w:rsidRDefault="00FB184E" w:rsidP="00FB184E">
      <w:pPr>
        <w:pStyle w:val="Standard"/>
        <w:rPr>
          <w:rFonts w:ascii="Arial" w:hAnsi="Arial"/>
          <w:sz w:val="28"/>
          <w:szCs w:val="28"/>
        </w:rPr>
      </w:pPr>
    </w:p>
    <w:p w14:paraId="48C6E34E" w14:textId="77777777" w:rsidR="00FB184E" w:rsidRDefault="00FB184E" w:rsidP="00FB184E">
      <w:pPr>
        <w:pStyle w:val="Standard"/>
        <w:rPr>
          <w:rFonts w:ascii="Arial" w:hAnsi="Arial"/>
          <w:sz w:val="28"/>
          <w:szCs w:val="28"/>
        </w:rPr>
      </w:pPr>
      <w:r>
        <w:rPr>
          <w:rFonts w:ascii="Arial" w:hAnsi="Arial"/>
          <w:sz w:val="28"/>
          <w:szCs w:val="28"/>
        </w:rPr>
        <w:t>Approach a PSU of unknown heritage with both caution and care; if at all doubtful thoroughly test it BEFORE attaching anything valuable, like a radio, to it!</w:t>
      </w:r>
    </w:p>
    <w:p w14:paraId="110AFC28" w14:textId="77777777" w:rsidR="00FB184E" w:rsidRDefault="00FB184E" w:rsidP="00FB184E">
      <w:pPr>
        <w:pStyle w:val="Standard"/>
        <w:rPr>
          <w:rFonts w:ascii="Arial" w:hAnsi="Arial"/>
          <w:sz w:val="28"/>
          <w:szCs w:val="28"/>
        </w:rPr>
      </w:pPr>
      <w:r>
        <w:rPr>
          <w:rFonts w:ascii="Arial" w:hAnsi="Arial"/>
          <w:sz w:val="28"/>
          <w:szCs w:val="28"/>
        </w:rPr>
        <w:lastRenderedPageBreak/>
        <w:t>You only really want to buy a PSU once, so buy the best you can get and for general use in the shack it wants to be able to supply 25 -30 Amps minimum.</w:t>
      </w:r>
    </w:p>
    <w:p w14:paraId="6D7855AF" w14:textId="77777777" w:rsidR="00FB184E" w:rsidRDefault="00FB184E" w:rsidP="00FB184E">
      <w:pPr>
        <w:pStyle w:val="Standard"/>
        <w:rPr>
          <w:rFonts w:ascii="Arial" w:hAnsi="Arial"/>
          <w:sz w:val="28"/>
          <w:szCs w:val="28"/>
        </w:rPr>
      </w:pPr>
    </w:p>
    <w:p w14:paraId="3C7BFB88" w14:textId="77777777" w:rsidR="00FB184E" w:rsidRDefault="00FB184E" w:rsidP="00FB184E">
      <w:pPr>
        <w:pStyle w:val="Standard"/>
        <w:rPr>
          <w:rFonts w:ascii="Arial" w:hAnsi="Arial"/>
          <w:sz w:val="44"/>
          <w:szCs w:val="44"/>
        </w:rPr>
      </w:pPr>
      <w:r>
        <w:rPr>
          <w:rFonts w:ascii="Arial" w:hAnsi="Arial"/>
          <w:sz w:val="28"/>
          <w:szCs w:val="28"/>
        </w:rPr>
        <w:t xml:space="preserve">*NOTE – Powering  a mobile radio from the battery in your car is far less of a problem, as the alternator will be feeding the demand when the engine is running!  Just don’t spend a whole day </w:t>
      </w:r>
      <w:proofErr w:type="spellStart"/>
      <w:r>
        <w:rPr>
          <w:rFonts w:ascii="Arial" w:hAnsi="Arial"/>
          <w:sz w:val="28"/>
          <w:szCs w:val="28"/>
        </w:rPr>
        <w:t>Dxing</w:t>
      </w:r>
      <w:proofErr w:type="spellEnd"/>
      <w:r>
        <w:rPr>
          <w:rFonts w:ascii="Arial" w:hAnsi="Arial"/>
          <w:sz w:val="28"/>
          <w:szCs w:val="28"/>
        </w:rPr>
        <w:t xml:space="preserve"> from a portable location and end up with a flat battery…</w:t>
      </w:r>
      <w:proofErr w:type="gramStart"/>
      <w:r>
        <w:rPr>
          <w:rFonts w:ascii="Arial" w:hAnsi="Arial"/>
          <w:sz w:val="28"/>
          <w:szCs w:val="28"/>
        </w:rPr>
        <w:t>…..</w:t>
      </w:r>
      <w:proofErr w:type="gramEnd"/>
    </w:p>
    <w:p w14:paraId="7B6D6C0A" w14:textId="77777777" w:rsidR="00FB184E" w:rsidRDefault="00FB184E" w:rsidP="00FB184E">
      <w:pPr>
        <w:pStyle w:val="Standard"/>
        <w:rPr>
          <w:rFonts w:ascii="Arial" w:hAnsi="Arial"/>
          <w:sz w:val="28"/>
          <w:szCs w:val="28"/>
        </w:rPr>
      </w:pPr>
    </w:p>
    <w:p w14:paraId="2FD6C175" w14:textId="77777777" w:rsidR="00FB184E" w:rsidRDefault="00FB184E" w:rsidP="00FB184E">
      <w:pPr>
        <w:pStyle w:val="Standard"/>
        <w:rPr>
          <w:rFonts w:ascii="Arial" w:hAnsi="Arial"/>
          <w:sz w:val="28"/>
          <w:szCs w:val="28"/>
        </w:rPr>
      </w:pPr>
      <w:r>
        <w:rPr>
          <w:rFonts w:ascii="Arial" w:hAnsi="Arial"/>
          <w:noProof/>
          <w:sz w:val="28"/>
          <w:szCs w:val="28"/>
        </w:rPr>
        <w:drawing>
          <wp:anchor distT="0" distB="0" distL="114300" distR="114300" simplePos="0" relativeHeight="251667456" behindDoc="0" locked="0" layoutInCell="1" allowOverlap="1" wp14:anchorId="6F0077D1" wp14:editId="00017707">
            <wp:simplePos x="0" y="0"/>
            <wp:positionH relativeFrom="column">
              <wp:posOffset>1389239</wp:posOffset>
            </wp:positionH>
            <wp:positionV relativeFrom="paragraph">
              <wp:posOffset>92880</wp:posOffset>
            </wp:positionV>
            <wp:extent cx="3039120" cy="2028239"/>
            <wp:effectExtent l="0" t="0" r="8880" b="0"/>
            <wp:wrapSquare wrapText="bothSides"/>
            <wp:docPr id="10" name="Image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3039120" cy="2028239"/>
                    </a:xfrm>
                    <a:prstGeom prst="rect">
                      <a:avLst/>
                    </a:prstGeom>
                  </pic:spPr>
                </pic:pic>
              </a:graphicData>
            </a:graphic>
          </wp:anchor>
        </w:drawing>
      </w:r>
    </w:p>
    <w:p w14:paraId="5CC868DD" w14:textId="77777777" w:rsidR="00FB184E" w:rsidRDefault="00FB184E" w:rsidP="00FB184E">
      <w:pPr>
        <w:pStyle w:val="Standard"/>
        <w:rPr>
          <w:rFonts w:ascii="Arial" w:hAnsi="Arial"/>
          <w:sz w:val="28"/>
          <w:szCs w:val="28"/>
        </w:rPr>
      </w:pPr>
    </w:p>
    <w:p w14:paraId="0F6BCB71" w14:textId="77777777" w:rsidR="00FB184E" w:rsidRDefault="00FB184E" w:rsidP="00FB184E">
      <w:pPr>
        <w:pStyle w:val="Standard"/>
        <w:rPr>
          <w:rFonts w:ascii="Arial" w:hAnsi="Arial"/>
          <w:sz w:val="28"/>
          <w:szCs w:val="28"/>
        </w:rPr>
      </w:pPr>
    </w:p>
    <w:p w14:paraId="356869C5" w14:textId="77777777" w:rsidR="00FB184E" w:rsidRDefault="00FB184E" w:rsidP="00FB184E">
      <w:pPr>
        <w:pStyle w:val="Standard"/>
        <w:rPr>
          <w:rFonts w:ascii="Arial" w:hAnsi="Arial"/>
          <w:sz w:val="28"/>
          <w:szCs w:val="28"/>
        </w:rPr>
      </w:pPr>
    </w:p>
    <w:p w14:paraId="01AE7B7E" w14:textId="77777777" w:rsidR="00FB184E" w:rsidRDefault="00FB184E" w:rsidP="00FB184E">
      <w:pPr>
        <w:pStyle w:val="Standard"/>
        <w:rPr>
          <w:rFonts w:ascii="Arial" w:hAnsi="Arial"/>
          <w:sz w:val="28"/>
          <w:szCs w:val="28"/>
        </w:rPr>
      </w:pPr>
    </w:p>
    <w:p w14:paraId="1DC44AD8" w14:textId="77777777" w:rsidR="00FB184E" w:rsidRDefault="00FB184E" w:rsidP="00FB184E">
      <w:pPr>
        <w:pStyle w:val="Standard"/>
        <w:rPr>
          <w:rFonts w:ascii="Arial" w:hAnsi="Arial"/>
          <w:sz w:val="28"/>
          <w:szCs w:val="28"/>
        </w:rPr>
      </w:pPr>
    </w:p>
    <w:p w14:paraId="0E78118C" w14:textId="77777777" w:rsidR="00FB184E" w:rsidRDefault="00FB184E" w:rsidP="00FB184E">
      <w:pPr>
        <w:pStyle w:val="Standard"/>
        <w:rPr>
          <w:rFonts w:ascii="Arial" w:hAnsi="Arial"/>
          <w:sz w:val="28"/>
          <w:szCs w:val="28"/>
        </w:rPr>
      </w:pPr>
    </w:p>
    <w:p w14:paraId="2F45E082" w14:textId="77777777" w:rsidR="00FB184E" w:rsidRDefault="00FB184E" w:rsidP="00FB184E">
      <w:pPr>
        <w:pStyle w:val="Standard"/>
        <w:rPr>
          <w:rFonts w:ascii="Arial" w:hAnsi="Arial"/>
          <w:sz w:val="28"/>
          <w:szCs w:val="28"/>
        </w:rPr>
      </w:pPr>
    </w:p>
    <w:p w14:paraId="26C29AFE" w14:textId="77777777" w:rsidR="00FB184E" w:rsidRDefault="00FB184E" w:rsidP="00FB184E">
      <w:pPr>
        <w:pStyle w:val="Standard"/>
        <w:rPr>
          <w:rFonts w:ascii="Arial" w:hAnsi="Arial"/>
          <w:sz w:val="28"/>
          <w:szCs w:val="28"/>
        </w:rPr>
      </w:pPr>
    </w:p>
    <w:p w14:paraId="12C0CBDB" w14:textId="77777777" w:rsidR="00FB184E" w:rsidRDefault="00FB184E" w:rsidP="00FB184E">
      <w:pPr>
        <w:pStyle w:val="Standard"/>
        <w:rPr>
          <w:rFonts w:ascii="Arial" w:hAnsi="Arial"/>
          <w:sz w:val="28"/>
          <w:szCs w:val="28"/>
        </w:rPr>
      </w:pPr>
    </w:p>
    <w:p w14:paraId="09595246" w14:textId="77777777" w:rsidR="00FB184E" w:rsidRDefault="00FB184E" w:rsidP="00FB184E">
      <w:pPr>
        <w:pStyle w:val="Standard"/>
        <w:rPr>
          <w:rFonts w:ascii="Arial" w:hAnsi="Arial"/>
          <w:sz w:val="28"/>
          <w:szCs w:val="28"/>
        </w:rPr>
      </w:pPr>
    </w:p>
    <w:p w14:paraId="42B6065F" w14:textId="77777777" w:rsidR="00FB184E" w:rsidRDefault="00FB184E" w:rsidP="00FB184E">
      <w:pPr>
        <w:pStyle w:val="Standard"/>
        <w:rPr>
          <w:rFonts w:ascii="Arial" w:hAnsi="Arial"/>
          <w:sz w:val="28"/>
          <w:szCs w:val="28"/>
        </w:rPr>
      </w:pPr>
    </w:p>
    <w:p w14:paraId="5C1F342A" w14:textId="77777777" w:rsidR="00FB184E" w:rsidRDefault="00FB184E" w:rsidP="00FB184E">
      <w:pPr>
        <w:pStyle w:val="Standard"/>
        <w:rPr>
          <w:rFonts w:ascii="Franklin Gothic Medium" w:hAnsi="Franklin Gothic Medium"/>
          <w:sz w:val="44"/>
          <w:szCs w:val="44"/>
        </w:rPr>
      </w:pPr>
      <w:r>
        <w:rPr>
          <w:rFonts w:ascii="Franklin Gothic Medium" w:hAnsi="Franklin Gothic Medium"/>
          <w:sz w:val="28"/>
          <w:szCs w:val="28"/>
        </w:rPr>
        <w:t>Voltage Standing Wave Ratio Meters (VSWR)</w:t>
      </w:r>
    </w:p>
    <w:p w14:paraId="34211E4D" w14:textId="77777777" w:rsidR="00FB184E" w:rsidRDefault="00FB184E" w:rsidP="00FB184E">
      <w:pPr>
        <w:pStyle w:val="Standard"/>
        <w:rPr>
          <w:rFonts w:ascii="Arial" w:hAnsi="Arial"/>
          <w:sz w:val="28"/>
          <w:szCs w:val="28"/>
        </w:rPr>
      </w:pPr>
    </w:p>
    <w:p w14:paraId="75945127" w14:textId="77777777" w:rsidR="00FB184E" w:rsidRDefault="00FB184E" w:rsidP="00FB184E">
      <w:pPr>
        <w:pStyle w:val="Standard"/>
        <w:rPr>
          <w:rFonts w:ascii="Arial" w:hAnsi="Arial"/>
          <w:sz w:val="44"/>
          <w:szCs w:val="44"/>
        </w:rPr>
      </w:pPr>
      <w:r>
        <w:rPr>
          <w:rFonts w:ascii="Arial" w:hAnsi="Arial"/>
          <w:sz w:val="28"/>
          <w:szCs w:val="28"/>
        </w:rPr>
        <w:t>Your station VSWR meter is probably one of the most important pieces of equipment in you shack – it will give you a lot of information, once you learn to interpret what its reporting and when!</w:t>
      </w:r>
    </w:p>
    <w:p w14:paraId="55FA358F" w14:textId="77777777" w:rsidR="00FB184E" w:rsidRDefault="00FB184E" w:rsidP="00FB184E">
      <w:pPr>
        <w:pStyle w:val="Standard"/>
        <w:rPr>
          <w:rFonts w:ascii="Arial" w:hAnsi="Arial"/>
          <w:sz w:val="28"/>
          <w:szCs w:val="28"/>
        </w:rPr>
      </w:pPr>
    </w:p>
    <w:p w14:paraId="7AE59A78" w14:textId="77777777" w:rsidR="00FB184E" w:rsidRDefault="00FB184E" w:rsidP="00FB184E">
      <w:pPr>
        <w:pStyle w:val="Standard"/>
        <w:rPr>
          <w:rFonts w:ascii="Arial" w:hAnsi="Arial"/>
          <w:sz w:val="28"/>
          <w:szCs w:val="28"/>
        </w:rPr>
      </w:pPr>
      <w:r>
        <w:rPr>
          <w:rFonts w:ascii="Arial" w:hAnsi="Arial"/>
          <w:sz w:val="28"/>
          <w:szCs w:val="28"/>
        </w:rPr>
        <w:t>There are numerous different versions (like most things) and in this particular case it really does pay to buy the most expensive item you can afford right at the beginning of your amateur radio career.</w:t>
      </w:r>
    </w:p>
    <w:p w14:paraId="5563E088" w14:textId="77777777" w:rsidR="00FB184E" w:rsidRDefault="00FB184E" w:rsidP="00FB184E">
      <w:pPr>
        <w:pStyle w:val="Standard"/>
        <w:rPr>
          <w:rFonts w:ascii="Arial" w:hAnsi="Arial"/>
          <w:sz w:val="28"/>
          <w:szCs w:val="28"/>
        </w:rPr>
      </w:pPr>
    </w:p>
    <w:p w14:paraId="73A9B3D2" w14:textId="77777777" w:rsidR="00FB184E" w:rsidRDefault="00FB184E" w:rsidP="00FB184E">
      <w:pPr>
        <w:pStyle w:val="Standard"/>
        <w:rPr>
          <w:rFonts w:ascii="Arial" w:hAnsi="Arial"/>
          <w:sz w:val="44"/>
          <w:szCs w:val="44"/>
        </w:rPr>
      </w:pPr>
      <w:r>
        <w:rPr>
          <w:rFonts w:ascii="Arial" w:hAnsi="Arial"/>
          <w:sz w:val="28"/>
          <w:szCs w:val="28"/>
        </w:rPr>
        <w:t>An VSWR meter is a relatively simple mechanical device that relies on two match components (diodes) to work accurately – in simple terms the higher quality they are the better the unit will be!  VSWR  Meters come in many flavours, with a single needle meter, crossed needle meters, twin meters, electronic displays etc.  They all work in pretty much the same way and display similar information:</w:t>
      </w:r>
    </w:p>
    <w:p w14:paraId="50646724" w14:textId="77777777" w:rsidR="00FB184E" w:rsidRDefault="00FB184E" w:rsidP="00FB184E">
      <w:pPr>
        <w:pStyle w:val="Standard"/>
        <w:rPr>
          <w:rFonts w:ascii="Arial" w:hAnsi="Arial"/>
          <w:sz w:val="28"/>
          <w:szCs w:val="28"/>
        </w:rPr>
      </w:pPr>
    </w:p>
    <w:p w14:paraId="36D5A0A0" w14:textId="77777777" w:rsidR="00FB184E" w:rsidRDefault="00FB184E" w:rsidP="00FB184E">
      <w:pPr>
        <w:pStyle w:val="Standard"/>
        <w:rPr>
          <w:rFonts w:ascii="Arial" w:hAnsi="Arial"/>
          <w:sz w:val="28"/>
          <w:szCs w:val="28"/>
        </w:rPr>
      </w:pPr>
      <w:r>
        <w:rPr>
          <w:rFonts w:ascii="Arial" w:hAnsi="Arial"/>
          <w:sz w:val="28"/>
          <w:szCs w:val="28"/>
        </w:rPr>
        <w:t>Prices range from less than a tenner for a unit fit for Citizens Band radio, to one’s costing £100’s.</w:t>
      </w:r>
    </w:p>
    <w:p w14:paraId="3C7FFE14" w14:textId="77777777" w:rsidR="00FB184E" w:rsidRDefault="00FB184E" w:rsidP="00FB184E">
      <w:pPr>
        <w:pStyle w:val="Standard"/>
        <w:rPr>
          <w:rFonts w:ascii="Arial" w:hAnsi="Arial"/>
          <w:sz w:val="28"/>
          <w:szCs w:val="28"/>
        </w:rPr>
      </w:pPr>
      <w:r>
        <w:rPr>
          <w:rFonts w:ascii="Arial" w:hAnsi="Arial"/>
          <w:noProof/>
          <w:sz w:val="28"/>
          <w:szCs w:val="28"/>
        </w:rPr>
        <w:drawing>
          <wp:anchor distT="0" distB="0" distL="114300" distR="114300" simplePos="0" relativeHeight="251668480" behindDoc="0" locked="0" layoutInCell="1" allowOverlap="1" wp14:anchorId="534002CF" wp14:editId="59B8B30A">
            <wp:simplePos x="0" y="0"/>
            <wp:positionH relativeFrom="column">
              <wp:posOffset>138600</wp:posOffset>
            </wp:positionH>
            <wp:positionV relativeFrom="paragraph">
              <wp:posOffset>99000</wp:posOffset>
            </wp:positionV>
            <wp:extent cx="1394639" cy="1058400"/>
            <wp:effectExtent l="0" t="0" r="0" b="8400"/>
            <wp:wrapSquare wrapText="bothSides"/>
            <wp:docPr id="11" name="Image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1394639" cy="1058400"/>
                    </a:xfrm>
                    <a:prstGeom prst="rect">
                      <a:avLst/>
                    </a:prstGeom>
                  </pic:spPr>
                </pic:pic>
              </a:graphicData>
            </a:graphic>
          </wp:anchor>
        </w:drawing>
      </w:r>
    </w:p>
    <w:p w14:paraId="15432AF2" w14:textId="420A9E39" w:rsidR="00FB184E" w:rsidRDefault="00FB184E" w:rsidP="00FB184E">
      <w:pPr>
        <w:pStyle w:val="Standard"/>
        <w:rPr>
          <w:rFonts w:ascii="Arial" w:hAnsi="Arial"/>
          <w:sz w:val="28"/>
          <w:szCs w:val="28"/>
        </w:rPr>
      </w:pPr>
      <w:r>
        <w:rPr>
          <w:rFonts w:ascii="Arial" w:hAnsi="Arial"/>
          <w:sz w:val="28"/>
          <w:szCs w:val="28"/>
        </w:rPr>
        <w:t xml:space="preserve"> A ‘Ten pound special’, single meter, single </w:t>
      </w:r>
      <w:r w:rsidR="003C7873">
        <w:rPr>
          <w:rFonts w:ascii="Arial" w:hAnsi="Arial"/>
          <w:sz w:val="28"/>
          <w:szCs w:val="28"/>
        </w:rPr>
        <w:t>f</w:t>
      </w:r>
      <w:r>
        <w:rPr>
          <w:rFonts w:ascii="Arial" w:hAnsi="Arial"/>
          <w:sz w:val="28"/>
          <w:szCs w:val="28"/>
        </w:rPr>
        <w:t>eed unit.</w:t>
      </w:r>
    </w:p>
    <w:p w14:paraId="4CD34C0C" w14:textId="77777777" w:rsidR="00FB184E" w:rsidRDefault="00FB184E" w:rsidP="00FB184E">
      <w:pPr>
        <w:pStyle w:val="Standard"/>
        <w:rPr>
          <w:rFonts w:ascii="Arial" w:hAnsi="Arial"/>
          <w:sz w:val="28"/>
          <w:szCs w:val="28"/>
        </w:rPr>
      </w:pPr>
    </w:p>
    <w:p w14:paraId="611942CC" w14:textId="77777777" w:rsidR="00FB184E" w:rsidRDefault="00FB184E" w:rsidP="00FB184E">
      <w:pPr>
        <w:pStyle w:val="Standard"/>
        <w:rPr>
          <w:rFonts w:ascii="Arial" w:hAnsi="Arial"/>
          <w:sz w:val="28"/>
          <w:szCs w:val="28"/>
        </w:rPr>
      </w:pPr>
    </w:p>
    <w:p w14:paraId="21246F2B" w14:textId="77777777" w:rsidR="00FB184E" w:rsidRDefault="00FB184E" w:rsidP="00FB184E">
      <w:pPr>
        <w:pStyle w:val="Standard"/>
        <w:rPr>
          <w:rFonts w:ascii="Arial" w:hAnsi="Arial"/>
          <w:sz w:val="28"/>
          <w:szCs w:val="28"/>
        </w:rPr>
      </w:pPr>
    </w:p>
    <w:p w14:paraId="0DC97D0C" w14:textId="77777777" w:rsidR="00FB184E" w:rsidRDefault="00FB184E" w:rsidP="00FB184E">
      <w:pPr>
        <w:pStyle w:val="Standard"/>
        <w:rPr>
          <w:rFonts w:ascii="Arial" w:hAnsi="Arial"/>
          <w:sz w:val="28"/>
          <w:szCs w:val="28"/>
        </w:rPr>
      </w:pPr>
      <w:r>
        <w:rPr>
          <w:rFonts w:ascii="Arial" w:hAnsi="Arial"/>
          <w:noProof/>
          <w:sz w:val="28"/>
          <w:szCs w:val="28"/>
        </w:rPr>
        <w:lastRenderedPageBreak/>
        <w:drawing>
          <wp:anchor distT="0" distB="0" distL="114300" distR="114300" simplePos="0" relativeHeight="251685888" behindDoc="0" locked="0" layoutInCell="1" allowOverlap="1" wp14:anchorId="1DB9674B" wp14:editId="6CBC67DC">
            <wp:simplePos x="0" y="0"/>
            <wp:positionH relativeFrom="column">
              <wp:posOffset>3647520</wp:posOffset>
            </wp:positionH>
            <wp:positionV relativeFrom="paragraph">
              <wp:posOffset>78120</wp:posOffset>
            </wp:positionV>
            <wp:extent cx="2444760" cy="1108800"/>
            <wp:effectExtent l="0" t="0" r="0" b="0"/>
            <wp:wrapSquare wrapText="bothSides"/>
            <wp:docPr id="12" name="Image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2444760" cy="1108800"/>
                    </a:xfrm>
                    <a:prstGeom prst="rect">
                      <a:avLst/>
                    </a:prstGeom>
                  </pic:spPr>
                </pic:pic>
              </a:graphicData>
            </a:graphic>
          </wp:anchor>
        </w:drawing>
      </w:r>
    </w:p>
    <w:p w14:paraId="05CEE039" w14:textId="77777777" w:rsidR="00FB184E" w:rsidRDefault="00FB184E" w:rsidP="00FB184E">
      <w:pPr>
        <w:pStyle w:val="Standard"/>
        <w:rPr>
          <w:rFonts w:ascii="Arial" w:hAnsi="Arial"/>
          <w:sz w:val="28"/>
          <w:szCs w:val="28"/>
        </w:rPr>
      </w:pPr>
    </w:p>
    <w:p w14:paraId="6C7C9A49" w14:textId="77777777" w:rsidR="00FB184E" w:rsidRDefault="00FB184E" w:rsidP="00FB184E">
      <w:pPr>
        <w:pStyle w:val="Standard"/>
        <w:rPr>
          <w:rFonts w:ascii="Arial" w:hAnsi="Arial"/>
          <w:sz w:val="28"/>
          <w:szCs w:val="28"/>
        </w:rPr>
      </w:pPr>
    </w:p>
    <w:p w14:paraId="0337C97A" w14:textId="77777777" w:rsidR="00FB184E" w:rsidRDefault="00FB184E" w:rsidP="00FB184E">
      <w:pPr>
        <w:pStyle w:val="Standard"/>
        <w:rPr>
          <w:rFonts w:ascii="Arial" w:hAnsi="Arial"/>
          <w:sz w:val="28"/>
          <w:szCs w:val="28"/>
        </w:rPr>
      </w:pPr>
    </w:p>
    <w:p w14:paraId="0E38F09D" w14:textId="77777777" w:rsidR="00FB184E" w:rsidRDefault="00FB184E" w:rsidP="00FB184E">
      <w:pPr>
        <w:pStyle w:val="Standard"/>
        <w:rPr>
          <w:rFonts w:ascii="Arial" w:hAnsi="Arial"/>
          <w:sz w:val="28"/>
          <w:szCs w:val="28"/>
        </w:rPr>
      </w:pPr>
    </w:p>
    <w:p w14:paraId="39737FB8" w14:textId="77777777" w:rsidR="00FB184E" w:rsidRDefault="00FB184E" w:rsidP="00FB184E">
      <w:pPr>
        <w:pStyle w:val="Standard"/>
        <w:rPr>
          <w:rFonts w:ascii="Arial" w:hAnsi="Arial"/>
          <w:sz w:val="28"/>
          <w:szCs w:val="28"/>
        </w:rPr>
      </w:pPr>
      <w:r>
        <w:rPr>
          <w:rFonts w:ascii="Arial" w:hAnsi="Arial"/>
          <w:sz w:val="28"/>
          <w:szCs w:val="28"/>
        </w:rPr>
        <w:t>Something a little more useful – another</w:t>
      </w:r>
    </w:p>
    <w:p w14:paraId="1EF787AB" w14:textId="77777777" w:rsidR="00FB184E" w:rsidRDefault="00FB184E" w:rsidP="00FB184E">
      <w:pPr>
        <w:pStyle w:val="Standard"/>
        <w:rPr>
          <w:rFonts w:ascii="Arial" w:hAnsi="Arial"/>
          <w:sz w:val="28"/>
          <w:szCs w:val="28"/>
        </w:rPr>
      </w:pPr>
      <w:r>
        <w:rPr>
          <w:rFonts w:ascii="Arial" w:hAnsi="Arial"/>
          <w:sz w:val="28"/>
          <w:szCs w:val="28"/>
        </w:rPr>
        <w:t>Single Meter, Single Needle unit from MFJ.</w:t>
      </w:r>
    </w:p>
    <w:p w14:paraId="191C6C16" w14:textId="77777777" w:rsidR="00FB184E" w:rsidRDefault="00FB184E" w:rsidP="00FB184E">
      <w:pPr>
        <w:pStyle w:val="Standard"/>
        <w:rPr>
          <w:rFonts w:ascii="Arial" w:hAnsi="Arial"/>
          <w:sz w:val="28"/>
          <w:szCs w:val="28"/>
        </w:rPr>
      </w:pPr>
    </w:p>
    <w:p w14:paraId="726B4DF9" w14:textId="77777777" w:rsidR="00FB184E" w:rsidRDefault="00FB184E" w:rsidP="00FB184E">
      <w:pPr>
        <w:pStyle w:val="Standard"/>
        <w:rPr>
          <w:rFonts w:ascii="Arial" w:hAnsi="Arial"/>
          <w:sz w:val="28"/>
          <w:szCs w:val="28"/>
        </w:rPr>
      </w:pPr>
      <w:r>
        <w:rPr>
          <w:rFonts w:ascii="Arial" w:hAnsi="Arial"/>
          <w:noProof/>
          <w:sz w:val="28"/>
          <w:szCs w:val="28"/>
        </w:rPr>
        <w:drawing>
          <wp:anchor distT="0" distB="0" distL="114300" distR="114300" simplePos="0" relativeHeight="251669504" behindDoc="0" locked="0" layoutInCell="1" allowOverlap="1" wp14:anchorId="12E944EE" wp14:editId="1A06286B">
            <wp:simplePos x="0" y="0"/>
            <wp:positionH relativeFrom="column">
              <wp:posOffset>1829520</wp:posOffset>
            </wp:positionH>
            <wp:positionV relativeFrom="paragraph">
              <wp:posOffset>370800</wp:posOffset>
            </wp:positionV>
            <wp:extent cx="2881080" cy="2881080"/>
            <wp:effectExtent l="0" t="0" r="0" b="0"/>
            <wp:wrapSquare wrapText="bothSides"/>
            <wp:docPr id="13" name="Image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a:stretch>
                      <a:fillRect/>
                    </a:stretch>
                  </pic:blipFill>
                  <pic:spPr>
                    <a:xfrm>
                      <a:off x="0" y="0"/>
                      <a:ext cx="2881080" cy="2881080"/>
                    </a:xfrm>
                    <a:prstGeom prst="rect">
                      <a:avLst/>
                    </a:prstGeom>
                  </pic:spPr>
                </pic:pic>
              </a:graphicData>
            </a:graphic>
          </wp:anchor>
        </w:drawing>
      </w:r>
      <w:r>
        <w:rPr>
          <w:rFonts w:ascii="Arial" w:hAnsi="Arial"/>
          <w:sz w:val="28"/>
          <w:szCs w:val="28"/>
        </w:rPr>
        <w:t>This is an example of a very nice crossed needle meter, capable of handling high power.</w:t>
      </w:r>
    </w:p>
    <w:p w14:paraId="199B3C53" w14:textId="77777777" w:rsidR="00FB184E" w:rsidRDefault="00FB184E" w:rsidP="00FB184E">
      <w:pPr>
        <w:pStyle w:val="Standard"/>
        <w:rPr>
          <w:rFonts w:ascii="Arial" w:hAnsi="Arial"/>
          <w:sz w:val="28"/>
          <w:szCs w:val="28"/>
        </w:rPr>
      </w:pPr>
    </w:p>
    <w:p w14:paraId="73660129" w14:textId="77777777" w:rsidR="00FB184E" w:rsidRDefault="00FB184E" w:rsidP="00FB184E">
      <w:pPr>
        <w:pStyle w:val="Standard"/>
        <w:rPr>
          <w:rFonts w:ascii="Arial" w:hAnsi="Arial"/>
          <w:sz w:val="28"/>
          <w:szCs w:val="28"/>
        </w:rPr>
      </w:pPr>
    </w:p>
    <w:p w14:paraId="2B4766E6" w14:textId="77777777" w:rsidR="00FB184E" w:rsidRDefault="00FB184E" w:rsidP="00FB184E">
      <w:pPr>
        <w:pStyle w:val="Standard"/>
        <w:rPr>
          <w:rFonts w:ascii="Arial" w:hAnsi="Arial"/>
          <w:sz w:val="28"/>
          <w:szCs w:val="28"/>
        </w:rPr>
      </w:pPr>
    </w:p>
    <w:p w14:paraId="6D4359B2" w14:textId="77777777" w:rsidR="00FB184E" w:rsidRDefault="00FB184E" w:rsidP="00FB184E">
      <w:pPr>
        <w:pStyle w:val="Standard"/>
        <w:rPr>
          <w:rFonts w:ascii="Arial" w:hAnsi="Arial"/>
          <w:sz w:val="28"/>
          <w:szCs w:val="28"/>
        </w:rPr>
      </w:pPr>
    </w:p>
    <w:p w14:paraId="4BD50131" w14:textId="77777777" w:rsidR="00FB184E" w:rsidRDefault="00FB184E" w:rsidP="00FB184E">
      <w:pPr>
        <w:pStyle w:val="Standard"/>
        <w:rPr>
          <w:rFonts w:ascii="Arial" w:hAnsi="Arial"/>
          <w:sz w:val="28"/>
          <w:szCs w:val="28"/>
        </w:rPr>
      </w:pPr>
    </w:p>
    <w:p w14:paraId="459B94A2" w14:textId="77777777" w:rsidR="00FB184E" w:rsidRDefault="00FB184E" w:rsidP="00FB184E">
      <w:pPr>
        <w:pStyle w:val="Standard"/>
        <w:rPr>
          <w:rFonts w:ascii="Arial" w:hAnsi="Arial"/>
          <w:sz w:val="28"/>
          <w:szCs w:val="28"/>
        </w:rPr>
      </w:pPr>
    </w:p>
    <w:p w14:paraId="7CA1F0E7" w14:textId="77777777" w:rsidR="00FB184E" w:rsidRDefault="00FB184E" w:rsidP="00FB184E">
      <w:pPr>
        <w:pStyle w:val="Standard"/>
        <w:rPr>
          <w:rFonts w:ascii="Arial" w:hAnsi="Arial"/>
          <w:sz w:val="28"/>
          <w:szCs w:val="28"/>
        </w:rPr>
      </w:pPr>
    </w:p>
    <w:p w14:paraId="6BA3B6E4" w14:textId="77777777" w:rsidR="00FB184E" w:rsidRDefault="00FB184E" w:rsidP="00FB184E">
      <w:pPr>
        <w:pStyle w:val="Standard"/>
        <w:rPr>
          <w:rFonts w:ascii="Arial" w:hAnsi="Arial"/>
          <w:sz w:val="28"/>
          <w:szCs w:val="28"/>
        </w:rPr>
      </w:pPr>
    </w:p>
    <w:p w14:paraId="02AC351B" w14:textId="77777777" w:rsidR="00FB184E" w:rsidRDefault="00FB184E" w:rsidP="00FB184E">
      <w:pPr>
        <w:pStyle w:val="Standard"/>
        <w:rPr>
          <w:rFonts w:ascii="Arial" w:hAnsi="Arial"/>
          <w:sz w:val="28"/>
          <w:szCs w:val="28"/>
        </w:rPr>
      </w:pPr>
    </w:p>
    <w:p w14:paraId="237DEC0E" w14:textId="77777777" w:rsidR="00FB184E" w:rsidRDefault="00FB184E" w:rsidP="00FB184E">
      <w:pPr>
        <w:pStyle w:val="Standard"/>
        <w:rPr>
          <w:rFonts w:ascii="Arial" w:hAnsi="Arial"/>
          <w:sz w:val="28"/>
          <w:szCs w:val="28"/>
        </w:rPr>
      </w:pPr>
    </w:p>
    <w:p w14:paraId="30D5A51D" w14:textId="77777777" w:rsidR="00FB184E" w:rsidRDefault="00FB184E" w:rsidP="00FB184E">
      <w:pPr>
        <w:pStyle w:val="Standard"/>
        <w:rPr>
          <w:rFonts w:ascii="Arial" w:hAnsi="Arial"/>
          <w:sz w:val="28"/>
          <w:szCs w:val="28"/>
        </w:rPr>
      </w:pPr>
    </w:p>
    <w:p w14:paraId="0F2C13B8" w14:textId="77777777" w:rsidR="00FB184E" w:rsidRDefault="00FB184E" w:rsidP="00FB184E">
      <w:pPr>
        <w:pStyle w:val="Standard"/>
        <w:rPr>
          <w:rFonts w:ascii="Arial" w:hAnsi="Arial"/>
          <w:sz w:val="28"/>
          <w:szCs w:val="28"/>
        </w:rPr>
      </w:pPr>
    </w:p>
    <w:p w14:paraId="28FD2694" w14:textId="77777777" w:rsidR="00FB184E" w:rsidRDefault="00FB184E" w:rsidP="00FB184E">
      <w:pPr>
        <w:pStyle w:val="Standard"/>
        <w:rPr>
          <w:rFonts w:ascii="Arial" w:hAnsi="Arial"/>
          <w:sz w:val="28"/>
          <w:szCs w:val="28"/>
        </w:rPr>
      </w:pPr>
    </w:p>
    <w:p w14:paraId="12BDC01A" w14:textId="77777777" w:rsidR="00FB184E" w:rsidRDefault="00FB184E" w:rsidP="00FB184E">
      <w:pPr>
        <w:pStyle w:val="Standard"/>
        <w:rPr>
          <w:rFonts w:ascii="Arial" w:hAnsi="Arial"/>
          <w:sz w:val="28"/>
          <w:szCs w:val="28"/>
        </w:rPr>
      </w:pPr>
    </w:p>
    <w:p w14:paraId="147F721A" w14:textId="76F5646E" w:rsidR="00FB184E" w:rsidRDefault="003C7873" w:rsidP="00FB184E">
      <w:pPr>
        <w:pStyle w:val="Standard"/>
        <w:rPr>
          <w:rFonts w:ascii="Arial" w:hAnsi="Arial"/>
          <w:sz w:val="28"/>
          <w:szCs w:val="28"/>
        </w:rPr>
      </w:pPr>
      <w:r>
        <w:rPr>
          <w:rFonts w:ascii="Arial" w:hAnsi="Arial"/>
          <w:noProof/>
          <w:sz w:val="28"/>
          <w:szCs w:val="28"/>
        </w:rPr>
        <w:drawing>
          <wp:anchor distT="0" distB="0" distL="114300" distR="114300" simplePos="0" relativeHeight="251670528" behindDoc="0" locked="0" layoutInCell="1" allowOverlap="1" wp14:anchorId="79494F0F" wp14:editId="36DA7B6E">
            <wp:simplePos x="0" y="0"/>
            <wp:positionH relativeFrom="column">
              <wp:posOffset>2849245</wp:posOffset>
            </wp:positionH>
            <wp:positionV relativeFrom="paragraph">
              <wp:posOffset>165100</wp:posOffset>
            </wp:positionV>
            <wp:extent cx="2945880" cy="2626200"/>
            <wp:effectExtent l="0" t="0" r="6870" b="2700"/>
            <wp:wrapSquare wrapText="bothSides"/>
            <wp:docPr id="14" name="Image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a:stretch>
                      <a:fillRect/>
                    </a:stretch>
                  </pic:blipFill>
                  <pic:spPr>
                    <a:xfrm>
                      <a:off x="0" y="0"/>
                      <a:ext cx="2945880" cy="2626200"/>
                    </a:xfrm>
                    <a:prstGeom prst="rect">
                      <a:avLst/>
                    </a:prstGeom>
                  </pic:spPr>
                </pic:pic>
              </a:graphicData>
            </a:graphic>
          </wp:anchor>
        </w:drawing>
      </w:r>
    </w:p>
    <w:p w14:paraId="7848FBF3" w14:textId="06A4AFB5" w:rsidR="00FB184E" w:rsidRDefault="00FB184E" w:rsidP="00FB184E">
      <w:pPr>
        <w:pStyle w:val="Standard"/>
        <w:rPr>
          <w:rFonts w:ascii="Arial" w:hAnsi="Arial"/>
          <w:sz w:val="28"/>
          <w:szCs w:val="28"/>
        </w:rPr>
      </w:pPr>
    </w:p>
    <w:p w14:paraId="22F69570" w14:textId="5387C5BF" w:rsidR="00FB184E" w:rsidRDefault="00FB184E" w:rsidP="00FB184E">
      <w:pPr>
        <w:pStyle w:val="Standard"/>
        <w:rPr>
          <w:rFonts w:ascii="Arial" w:hAnsi="Arial"/>
          <w:sz w:val="44"/>
          <w:szCs w:val="44"/>
        </w:rPr>
      </w:pPr>
      <w:r>
        <w:rPr>
          <w:rFonts w:ascii="Arial" w:hAnsi="Arial"/>
          <w:sz w:val="28"/>
          <w:szCs w:val="28"/>
        </w:rPr>
        <w:t xml:space="preserve">Keep in mind also that </w:t>
      </w:r>
      <w:r w:rsidR="003C7873">
        <w:rPr>
          <w:rFonts w:ascii="Arial" w:hAnsi="Arial"/>
          <w:sz w:val="28"/>
          <w:szCs w:val="28"/>
        </w:rPr>
        <w:t>it’s</w:t>
      </w:r>
      <w:r>
        <w:rPr>
          <w:rFonts w:ascii="Arial" w:hAnsi="Arial"/>
          <w:sz w:val="28"/>
          <w:szCs w:val="28"/>
        </w:rPr>
        <w:t xml:space="preserve"> unlikely that you will be able to find an VSWR meter that covers the HF  and the VHF/UHF spectrum as well.  However, unless you intend to experiment building antennas, a VHF/UHF meter is not an immediate necessity.</w:t>
      </w:r>
    </w:p>
    <w:p w14:paraId="68CF9C69" w14:textId="77777777" w:rsidR="00FB184E" w:rsidRDefault="00FB184E" w:rsidP="00FB184E">
      <w:pPr>
        <w:pStyle w:val="Standard"/>
        <w:rPr>
          <w:rFonts w:ascii="Arial" w:hAnsi="Arial"/>
          <w:sz w:val="28"/>
          <w:szCs w:val="28"/>
        </w:rPr>
      </w:pPr>
    </w:p>
    <w:p w14:paraId="7FB06738" w14:textId="77777777" w:rsidR="00FB184E" w:rsidRDefault="00FB184E" w:rsidP="00FB184E">
      <w:pPr>
        <w:pStyle w:val="Standard"/>
        <w:rPr>
          <w:rFonts w:ascii="Arial" w:hAnsi="Arial"/>
          <w:sz w:val="28"/>
          <w:szCs w:val="28"/>
        </w:rPr>
      </w:pPr>
    </w:p>
    <w:p w14:paraId="2D74D1F2" w14:textId="77777777" w:rsidR="00FB184E" w:rsidRDefault="00FB184E" w:rsidP="00FB184E">
      <w:pPr>
        <w:pStyle w:val="Standard"/>
        <w:rPr>
          <w:rFonts w:ascii="Arial" w:hAnsi="Arial"/>
          <w:sz w:val="28"/>
          <w:szCs w:val="28"/>
        </w:rPr>
      </w:pPr>
    </w:p>
    <w:p w14:paraId="75A6FB77" w14:textId="77777777" w:rsidR="00FB184E" w:rsidRDefault="00FB184E" w:rsidP="00FB184E">
      <w:pPr>
        <w:pStyle w:val="Standard"/>
        <w:rPr>
          <w:rFonts w:ascii="Arial" w:hAnsi="Arial"/>
          <w:sz w:val="28"/>
          <w:szCs w:val="28"/>
        </w:rPr>
      </w:pPr>
    </w:p>
    <w:p w14:paraId="2209FA2B" w14:textId="77777777" w:rsidR="00FB184E" w:rsidRDefault="00FB184E" w:rsidP="00FB184E">
      <w:pPr>
        <w:pStyle w:val="Standard"/>
        <w:rPr>
          <w:rFonts w:ascii="Arial" w:hAnsi="Arial"/>
          <w:sz w:val="44"/>
          <w:szCs w:val="44"/>
        </w:rPr>
      </w:pPr>
      <w:r>
        <w:rPr>
          <w:rFonts w:ascii="Arial" w:hAnsi="Arial"/>
          <w:sz w:val="28"/>
          <w:szCs w:val="28"/>
        </w:rPr>
        <w:t>Whatever you get, buy the best you can afford, even if it means saving up a bit first – a quality VSWR meter will tell you if you have problems with your antenna a long time before your radio does!  Just make sure you thoroughly read the instructions for the model you acquire – you will be shown how to use various VSWR meters correctly during your Foundation Licence course.</w:t>
      </w:r>
    </w:p>
    <w:p w14:paraId="71720DA9" w14:textId="77777777" w:rsidR="003C7873" w:rsidRDefault="003C7873" w:rsidP="00FB184E">
      <w:pPr>
        <w:pStyle w:val="Standard"/>
        <w:rPr>
          <w:rFonts w:ascii="Franklin Gothic Medium" w:hAnsi="Franklin Gothic Medium"/>
          <w:i/>
          <w:iCs/>
          <w:sz w:val="44"/>
          <w:szCs w:val="44"/>
        </w:rPr>
      </w:pPr>
    </w:p>
    <w:p w14:paraId="73CF19DC" w14:textId="76BDFBCE" w:rsidR="00FB184E" w:rsidRDefault="00FB184E" w:rsidP="00FB184E">
      <w:pPr>
        <w:pStyle w:val="Standard"/>
        <w:rPr>
          <w:rFonts w:ascii="Franklin Gothic Medium" w:hAnsi="Franklin Gothic Medium"/>
          <w:i/>
          <w:iCs/>
          <w:sz w:val="44"/>
          <w:szCs w:val="44"/>
        </w:rPr>
      </w:pPr>
      <w:r>
        <w:rPr>
          <w:rFonts w:ascii="Franklin Gothic Medium" w:hAnsi="Franklin Gothic Medium"/>
          <w:i/>
          <w:iCs/>
          <w:sz w:val="44"/>
          <w:szCs w:val="44"/>
        </w:rPr>
        <w:lastRenderedPageBreak/>
        <w:t>VHF Antennas</w:t>
      </w:r>
    </w:p>
    <w:p w14:paraId="6B200FBF" w14:textId="77777777" w:rsidR="00FB184E" w:rsidRDefault="00FB184E" w:rsidP="00FB184E">
      <w:pPr>
        <w:pStyle w:val="Standard"/>
        <w:rPr>
          <w:rFonts w:ascii="Arial" w:hAnsi="Arial"/>
          <w:i/>
          <w:iCs/>
          <w:sz w:val="28"/>
          <w:szCs w:val="28"/>
        </w:rPr>
      </w:pPr>
    </w:p>
    <w:p w14:paraId="4808F1EC" w14:textId="5FE65AAA" w:rsidR="00FB184E" w:rsidRDefault="00FB184E" w:rsidP="00FB184E">
      <w:pPr>
        <w:pStyle w:val="Standard"/>
        <w:rPr>
          <w:rFonts w:ascii="Arial" w:hAnsi="Arial"/>
          <w:sz w:val="28"/>
          <w:szCs w:val="28"/>
        </w:rPr>
      </w:pPr>
      <w:r>
        <w:rPr>
          <w:rFonts w:ascii="Arial" w:hAnsi="Arial"/>
          <w:sz w:val="28"/>
          <w:szCs w:val="28"/>
        </w:rPr>
        <w:t xml:space="preserve">It won’t take you long to realise that installing a larger antenna at your shack location will improve both reception/transmission coverage.  </w:t>
      </w:r>
      <w:r w:rsidR="00760679">
        <w:rPr>
          <w:rFonts w:ascii="Arial" w:hAnsi="Arial"/>
          <w:sz w:val="28"/>
          <w:szCs w:val="28"/>
        </w:rPr>
        <w:t>It’s</w:t>
      </w:r>
      <w:r>
        <w:rPr>
          <w:rFonts w:ascii="Arial" w:hAnsi="Arial"/>
          <w:sz w:val="28"/>
          <w:szCs w:val="28"/>
        </w:rPr>
        <w:t xml:space="preserve"> true to say that (particularly at VHF/UHF) the higher your antennas are above ground level the further you will be able to transmit and receive.  Every </w:t>
      </w:r>
      <w:r w:rsidR="00760679">
        <w:rPr>
          <w:rFonts w:ascii="Arial" w:hAnsi="Arial"/>
          <w:sz w:val="28"/>
          <w:szCs w:val="28"/>
        </w:rPr>
        <w:t>knowledgeable</w:t>
      </w:r>
      <w:r>
        <w:rPr>
          <w:rFonts w:ascii="Arial" w:hAnsi="Arial"/>
          <w:sz w:val="28"/>
          <w:szCs w:val="28"/>
        </w:rPr>
        <w:t xml:space="preserve"> operator would willingly trade ‘antenna height’ over ‘radiated power’ any day of the week!</w:t>
      </w:r>
    </w:p>
    <w:p w14:paraId="1A35B4FE" w14:textId="77777777" w:rsidR="00FB184E" w:rsidRDefault="00FB184E" w:rsidP="00FB184E">
      <w:pPr>
        <w:pStyle w:val="Standard"/>
        <w:rPr>
          <w:rFonts w:ascii="Arial" w:hAnsi="Arial"/>
          <w:sz w:val="28"/>
          <w:szCs w:val="28"/>
        </w:rPr>
      </w:pPr>
    </w:p>
    <w:p w14:paraId="196D27FA" w14:textId="3E78B489" w:rsidR="00FB184E" w:rsidRDefault="00FB184E" w:rsidP="00FB184E">
      <w:pPr>
        <w:pStyle w:val="Standard"/>
        <w:rPr>
          <w:rFonts w:ascii="Arial" w:hAnsi="Arial"/>
          <w:sz w:val="28"/>
          <w:szCs w:val="28"/>
        </w:rPr>
      </w:pPr>
      <w:r>
        <w:rPr>
          <w:rFonts w:ascii="Arial" w:hAnsi="Arial"/>
          <w:sz w:val="28"/>
          <w:szCs w:val="28"/>
        </w:rPr>
        <w:t>The first thing you need to consider is permission to install – do you need to seek local planning permission, local government (parish, borough, town etc). You need to ask around; a lot of new build sites have legal restrictions on the erection of TV and Satellite dishes and will have clauses covering ‘Amateur Radio’ antennas too.  Club members will also have a very good idea of local planning rules and regulations.</w:t>
      </w:r>
    </w:p>
    <w:p w14:paraId="0BA3620A" w14:textId="77777777" w:rsidR="00FB184E" w:rsidRDefault="00FB184E" w:rsidP="00FB184E">
      <w:pPr>
        <w:pStyle w:val="Standard"/>
        <w:rPr>
          <w:rFonts w:ascii="Arial" w:hAnsi="Arial"/>
          <w:sz w:val="28"/>
          <w:szCs w:val="28"/>
        </w:rPr>
      </w:pPr>
    </w:p>
    <w:p w14:paraId="15F4C04C" w14:textId="7CF9130A" w:rsidR="00FB184E" w:rsidRDefault="00FB184E" w:rsidP="00FB184E">
      <w:pPr>
        <w:pStyle w:val="Standard"/>
        <w:rPr>
          <w:rFonts w:ascii="Arial" w:hAnsi="Arial"/>
          <w:sz w:val="28"/>
          <w:szCs w:val="28"/>
        </w:rPr>
      </w:pPr>
      <w:r>
        <w:rPr>
          <w:rFonts w:ascii="Arial" w:hAnsi="Arial"/>
          <w:sz w:val="28"/>
          <w:szCs w:val="28"/>
        </w:rPr>
        <w:t xml:space="preserve">Next you need to decide what sort of antenna you want to </w:t>
      </w:r>
      <w:r w:rsidR="00760679">
        <w:rPr>
          <w:rFonts w:ascii="Arial" w:hAnsi="Arial"/>
          <w:sz w:val="28"/>
          <w:szCs w:val="28"/>
        </w:rPr>
        <w:t>install;</w:t>
      </w:r>
      <w:r>
        <w:rPr>
          <w:rFonts w:ascii="Arial" w:hAnsi="Arial"/>
          <w:sz w:val="28"/>
          <w:szCs w:val="28"/>
        </w:rPr>
        <w:t xml:space="preserve"> a lot of that choice is dictated by the actual final position of the antenna </w:t>
      </w:r>
      <w:r w:rsidR="00760679">
        <w:rPr>
          <w:rFonts w:ascii="Arial" w:hAnsi="Arial"/>
          <w:sz w:val="28"/>
          <w:szCs w:val="28"/>
        </w:rPr>
        <w:t>itself</w:t>
      </w:r>
      <w:r>
        <w:rPr>
          <w:rFonts w:ascii="Arial" w:hAnsi="Arial"/>
          <w:sz w:val="28"/>
          <w:szCs w:val="28"/>
        </w:rPr>
        <w:t xml:space="preserve">.  Obviously, trying to put a 4m high vertical antenna in your loft is a </w:t>
      </w:r>
      <w:r w:rsidR="00760679">
        <w:rPr>
          <w:rFonts w:ascii="Arial" w:hAnsi="Arial"/>
          <w:sz w:val="28"/>
          <w:szCs w:val="28"/>
        </w:rPr>
        <w:t>nonstarter</w:t>
      </w:r>
      <w:r>
        <w:rPr>
          <w:rFonts w:ascii="Arial" w:hAnsi="Arial"/>
          <w:sz w:val="28"/>
          <w:szCs w:val="28"/>
        </w:rPr>
        <w:t xml:space="preserve"> (unless you live in a church…) - Such a piece of equipment realistically needs to be erected outside, using the supplied brackets etc.</w:t>
      </w:r>
    </w:p>
    <w:p w14:paraId="6981F2F5" w14:textId="77777777" w:rsidR="00FB184E" w:rsidRDefault="00FB184E" w:rsidP="00FB184E">
      <w:pPr>
        <w:pStyle w:val="Standard"/>
        <w:rPr>
          <w:rFonts w:ascii="Arial" w:hAnsi="Arial"/>
          <w:sz w:val="28"/>
          <w:szCs w:val="28"/>
        </w:rPr>
      </w:pPr>
    </w:p>
    <w:p w14:paraId="3952888E" w14:textId="77777777" w:rsidR="00FB184E" w:rsidRDefault="00FB184E" w:rsidP="00FB184E">
      <w:pPr>
        <w:pStyle w:val="Standard"/>
        <w:rPr>
          <w:rFonts w:ascii="Arial" w:hAnsi="Arial"/>
          <w:sz w:val="28"/>
          <w:szCs w:val="28"/>
        </w:rPr>
      </w:pPr>
      <w:r>
        <w:rPr>
          <w:rFonts w:ascii="Arial" w:hAnsi="Arial"/>
          <w:noProof/>
          <w:sz w:val="28"/>
          <w:szCs w:val="28"/>
        </w:rPr>
        <w:drawing>
          <wp:anchor distT="0" distB="0" distL="114300" distR="114300" simplePos="0" relativeHeight="251671552" behindDoc="0" locked="0" layoutInCell="1" allowOverlap="1" wp14:anchorId="7C8D1230" wp14:editId="4AFFC634">
            <wp:simplePos x="0" y="0"/>
            <wp:positionH relativeFrom="column">
              <wp:posOffset>40680</wp:posOffset>
            </wp:positionH>
            <wp:positionV relativeFrom="paragraph">
              <wp:posOffset>127800</wp:posOffset>
            </wp:positionV>
            <wp:extent cx="3158639" cy="1971000"/>
            <wp:effectExtent l="0" t="0" r="3661" b="0"/>
            <wp:wrapSquare wrapText="bothSides"/>
            <wp:docPr id="15" name="Image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a:stretch>
                      <a:fillRect/>
                    </a:stretch>
                  </pic:blipFill>
                  <pic:spPr>
                    <a:xfrm>
                      <a:off x="0" y="0"/>
                      <a:ext cx="3158639" cy="1971000"/>
                    </a:xfrm>
                    <a:prstGeom prst="rect">
                      <a:avLst/>
                    </a:prstGeom>
                  </pic:spPr>
                </pic:pic>
              </a:graphicData>
            </a:graphic>
          </wp:anchor>
        </w:drawing>
      </w:r>
      <w:r>
        <w:rPr>
          <w:rFonts w:ascii="Arial" w:hAnsi="Arial"/>
          <w:sz w:val="28"/>
          <w:szCs w:val="28"/>
        </w:rPr>
        <w:t xml:space="preserve"> </w:t>
      </w:r>
    </w:p>
    <w:p w14:paraId="2E4D8A7A" w14:textId="77777777" w:rsidR="00FB184E" w:rsidRDefault="00FB184E" w:rsidP="00FB184E">
      <w:pPr>
        <w:pStyle w:val="Standard"/>
        <w:rPr>
          <w:rFonts w:ascii="Arial" w:hAnsi="Arial"/>
          <w:sz w:val="28"/>
          <w:szCs w:val="28"/>
        </w:rPr>
      </w:pPr>
    </w:p>
    <w:p w14:paraId="6FC62A75" w14:textId="77777777" w:rsidR="00FB184E" w:rsidRDefault="00FB184E" w:rsidP="00FB184E">
      <w:pPr>
        <w:pStyle w:val="Standard"/>
        <w:rPr>
          <w:rFonts w:ascii="Arial" w:hAnsi="Arial"/>
          <w:sz w:val="28"/>
          <w:szCs w:val="28"/>
        </w:rPr>
      </w:pPr>
    </w:p>
    <w:p w14:paraId="2057B6ED" w14:textId="77777777" w:rsidR="00FB184E" w:rsidRDefault="00FB184E" w:rsidP="00FB184E">
      <w:pPr>
        <w:pStyle w:val="Standard"/>
        <w:rPr>
          <w:rFonts w:ascii="Arial" w:hAnsi="Arial"/>
          <w:sz w:val="28"/>
          <w:szCs w:val="28"/>
        </w:rPr>
      </w:pPr>
    </w:p>
    <w:p w14:paraId="601175A4" w14:textId="77777777" w:rsidR="00FB184E" w:rsidRDefault="00FB184E" w:rsidP="00FB184E">
      <w:pPr>
        <w:pStyle w:val="Standard"/>
        <w:rPr>
          <w:rFonts w:ascii="Arial" w:hAnsi="Arial"/>
          <w:sz w:val="28"/>
          <w:szCs w:val="28"/>
        </w:rPr>
      </w:pPr>
      <w:r>
        <w:rPr>
          <w:rFonts w:ascii="Arial" w:hAnsi="Arial"/>
          <w:sz w:val="28"/>
          <w:szCs w:val="28"/>
        </w:rPr>
        <w:t>A typical dual band vertical antenna exterior installation.  Used mainly for FM simplex and repeater access.</w:t>
      </w:r>
    </w:p>
    <w:p w14:paraId="18DB02BA" w14:textId="77777777" w:rsidR="00FB184E" w:rsidRDefault="00FB184E" w:rsidP="00FB184E">
      <w:pPr>
        <w:pStyle w:val="Standard"/>
        <w:rPr>
          <w:rFonts w:ascii="Arial" w:hAnsi="Arial"/>
          <w:sz w:val="28"/>
          <w:szCs w:val="28"/>
        </w:rPr>
      </w:pPr>
    </w:p>
    <w:p w14:paraId="25044D7F" w14:textId="77777777" w:rsidR="00FB184E" w:rsidRDefault="00FB184E" w:rsidP="00FB184E">
      <w:pPr>
        <w:pStyle w:val="Standard"/>
        <w:rPr>
          <w:rFonts w:ascii="Arial" w:hAnsi="Arial"/>
          <w:sz w:val="28"/>
          <w:szCs w:val="28"/>
        </w:rPr>
      </w:pPr>
    </w:p>
    <w:p w14:paraId="311DD642" w14:textId="77777777" w:rsidR="00FB184E" w:rsidRDefault="00FB184E" w:rsidP="00FB184E">
      <w:pPr>
        <w:pStyle w:val="Standard"/>
        <w:rPr>
          <w:rFonts w:ascii="Arial" w:hAnsi="Arial"/>
          <w:sz w:val="28"/>
          <w:szCs w:val="28"/>
        </w:rPr>
      </w:pPr>
    </w:p>
    <w:p w14:paraId="60B162A3" w14:textId="77777777" w:rsidR="00FB184E" w:rsidRDefault="00FB184E" w:rsidP="00FB184E">
      <w:pPr>
        <w:pStyle w:val="Standard"/>
        <w:rPr>
          <w:rFonts w:ascii="Arial" w:hAnsi="Arial"/>
          <w:sz w:val="28"/>
          <w:szCs w:val="28"/>
        </w:rPr>
      </w:pPr>
    </w:p>
    <w:p w14:paraId="1021FE0E" w14:textId="77777777" w:rsidR="00FB184E" w:rsidRDefault="00FB184E" w:rsidP="00FB184E">
      <w:pPr>
        <w:pStyle w:val="Standard"/>
        <w:rPr>
          <w:rFonts w:ascii="Arial" w:hAnsi="Arial"/>
          <w:sz w:val="28"/>
          <w:szCs w:val="28"/>
        </w:rPr>
      </w:pPr>
    </w:p>
    <w:p w14:paraId="031C15B6" w14:textId="77777777" w:rsidR="00FB184E" w:rsidRDefault="00FB184E" w:rsidP="00FB184E">
      <w:pPr>
        <w:pStyle w:val="Standard"/>
        <w:rPr>
          <w:rFonts w:ascii="Arial" w:hAnsi="Arial"/>
          <w:sz w:val="28"/>
          <w:szCs w:val="28"/>
        </w:rPr>
      </w:pPr>
      <w:r>
        <w:rPr>
          <w:rFonts w:ascii="Arial" w:hAnsi="Arial"/>
          <w:sz w:val="28"/>
          <w:szCs w:val="28"/>
        </w:rPr>
        <w:t>Incidentally, most commercial VHF/UHF antennas come pre-tuned from the manufacturer and are unlikely to need more than an initial check during installation.</w:t>
      </w:r>
    </w:p>
    <w:p w14:paraId="6779AA8D" w14:textId="77777777" w:rsidR="00FB184E" w:rsidRDefault="00FB184E" w:rsidP="00FB184E">
      <w:pPr>
        <w:pStyle w:val="Standard"/>
        <w:rPr>
          <w:rFonts w:ascii="Arial" w:hAnsi="Arial"/>
          <w:sz w:val="28"/>
          <w:szCs w:val="28"/>
        </w:rPr>
      </w:pPr>
    </w:p>
    <w:p w14:paraId="4190CF59" w14:textId="46354DAA" w:rsidR="00FB184E" w:rsidRDefault="00FB184E" w:rsidP="00FB184E">
      <w:pPr>
        <w:pStyle w:val="Standard"/>
        <w:rPr>
          <w:rFonts w:ascii="Arial" w:hAnsi="Arial"/>
          <w:sz w:val="28"/>
          <w:szCs w:val="28"/>
        </w:rPr>
      </w:pPr>
      <w:r>
        <w:rPr>
          <w:rFonts w:ascii="Arial" w:hAnsi="Arial"/>
          <w:sz w:val="28"/>
          <w:szCs w:val="28"/>
        </w:rPr>
        <w:t xml:space="preserve">What happens if you can’t install an antenna on the roof or exterior of your property??  All is not lost by any </w:t>
      </w:r>
      <w:r w:rsidR="00760679">
        <w:rPr>
          <w:rFonts w:ascii="Arial" w:hAnsi="Arial"/>
          <w:sz w:val="28"/>
          <w:szCs w:val="28"/>
        </w:rPr>
        <w:t>shakes;</w:t>
      </w:r>
      <w:r>
        <w:rPr>
          <w:rFonts w:ascii="Arial" w:hAnsi="Arial"/>
          <w:sz w:val="28"/>
          <w:szCs w:val="28"/>
        </w:rPr>
        <w:t xml:space="preserve"> you just have to accept some compromises and work a little harder to achieve your aims.</w:t>
      </w:r>
    </w:p>
    <w:p w14:paraId="6B6F57EE" w14:textId="77777777" w:rsidR="00FB184E" w:rsidRDefault="00FB184E" w:rsidP="00FB184E">
      <w:pPr>
        <w:pStyle w:val="Standard"/>
        <w:rPr>
          <w:rFonts w:ascii="Arial" w:hAnsi="Arial"/>
          <w:sz w:val="28"/>
          <w:szCs w:val="28"/>
        </w:rPr>
      </w:pPr>
    </w:p>
    <w:p w14:paraId="298D340F" w14:textId="77777777" w:rsidR="00FB184E" w:rsidRDefault="00FB184E" w:rsidP="00FB184E">
      <w:pPr>
        <w:pStyle w:val="Standard"/>
        <w:rPr>
          <w:rFonts w:ascii="Arial" w:hAnsi="Arial"/>
          <w:sz w:val="28"/>
          <w:szCs w:val="28"/>
        </w:rPr>
      </w:pPr>
      <w:r>
        <w:rPr>
          <w:rFonts w:ascii="Arial" w:hAnsi="Arial"/>
          <w:sz w:val="28"/>
          <w:szCs w:val="28"/>
        </w:rPr>
        <w:lastRenderedPageBreak/>
        <w:t xml:space="preserve">Fortunately, </w:t>
      </w:r>
      <w:proofErr w:type="spellStart"/>
      <w:r>
        <w:rPr>
          <w:rFonts w:ascii="Arial" w:hAnsi="Arial"/>
          <w:sz w:val="28"/>
          <w:szCs w:val="28"/>
        </w:rPr>
        <w:t>its</w:t>
      </w:r>
      <w:proofErr w:type="spellEnd"/>
      <w:r>
        <w:rPr>
          <w:rFonts w:ascii="Arial" w:hAnsi="Arial"/>
          <w:sz w:val="28"/>
          <w:szCs w:val="28"/>
        </w:rPr>
        <w:t xml:space="preserve"> possible to install a relatively high gain VHF or UHF (or dual bander) in a reasonably small space, like a modern town house attic.</w:t>
      </w:r>
    </w:p>
    <w:p w14:paraId="2912DAD3" w14:textId="77777777" w:rsidR="00FB184E" w:rsidRDefault="00FB184E" w:rsidP="00FB184E">
      <w:pPr>
        <w:pStyle w:val="Standard"/>
        <w:rPr>
          <w:rFonts w:ascii="Arial" w:hAnsi="Arial"/>
          <w:sz w:val="28"/>
          <w:szCs w:val="28"/>
        </w:rPr>
      </w:pPr>
    </w:p>
    <w:p w14:paraId="53618D0B" w14:textId="77777777" w:rsidR="00FB184E" w:rsidRDefault="00FB184E" w:rsidP="00FB184E">
      <w:pPr>
        <w:pStyle w:val="Standard"/>
        <w:rPr>
          <w:rFonts w:ascii="Arial" w:hAnsi="Arial"/>
          <w:sz w:val="28"/>
          <w:szCs w:val="28"/>
        </w:rPr>
      </w:pPr>
      <w:r>
        <w:rPr>
          <w:rFonts w:ascii="Arial" w:hAnsi="Arial"/>
          <w:sz w:val="28"/>
          <w:szCs w:val="28"/>
        </w:rPr>
        <w:t xml:space="preserve">          A ‘Slim Jim’</w:t>
      </w:r>
    </w:p>
    <w:p w14:paraId="606CC845" w14:textId="77777777" w:rsidR="00FB184E" w:rsidRDefault="00FB184E" w:rsidP="00FB184E">
      <w:pPr>
        <w:pStyle w:val="Standard"/>
        <w:rPr>
          <w:rFonts w:ascii="Arial" w:hAnsi="Arial"/>
          <w:sz w:val="28"/>
          <w:szCs w:val="28"/>
        </w:rPr>
      </w:pPr>
      <w:r>
        <w:rPr>
          <w:rFonts w:ascii="Arial" w:hAnsi="Arial"/>
          <w:noProof/>
          <w:sz w:val="28"/>
          <w:szCs w:val="28"/>
        </w:rPr>
        <w:drawing>
          <wp:anchor distT="0" distB="0" distL="114300" distR="114300" simplePos="0" relativeHeight="251673600" behindDoc="0" locked="0" layoutInCell="1" allowOverlap="1" wp14:anchorId="5163A204" wp14:editId="764B4738">
            <wp:simplePos x="0" y="0"/>
            <wp:positionH relativeFrom="column">
              <wp:posOffset>2700720</wp:posOffset>
            </wp:positionH>
            <wp:positionV relativeFrom="paragraph">
              <wp:posOffset>0</wp:posOffset>
            </wp:positionV>
            <wp:extent cx="1883880" cy="2118240"/>
            <wp:effectExtent l="0" t="0" r="2070" b="0"/>
            <wp:wrapSquare wrapText="bothSides"/>
            <wp:docPr id="16" name="Image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blip>
                    <a:srcRect/>
                    <a:stretch>
                      <a:fillRect/>
                    </a:stretch>
                  </pic:blipFill>
                  <pic:spPr>
                    <a:xfrm>
                      <a:off x="0" y="0"/>
                      <a:ext cx="1883880" cy="2118240"/>
                    </a:xfrm>
                    <a:prstGeom prst="rect">
                      <a:avLst/>
                    </a:prstGeom>
                  </pic:spPr>
                </pic:pic>
              </a:graphicData>
            </a:graphic>
          </wp:anchor>
        </w:drawing>
      </w:r>
      <w:r>
        <w:rPr>
          <w:rFonts w:ascii="Arial" w:hAnsi="Arial"/>
          <w:noProof/>
          <w:sz w:val="28"/>
          <w:szCs w:val="28"/>
        </w:rPr>
        <w:drawing>
          <wp:anchor distT="0" distB="0" distL="114300" distR="114300" simplePos="0" relativeHeight="251672576" behindDoc="0" locked="0" layoutInCell="1" allowOverlap="1" wp14:anchorId="40F83265" wp14:editId="0CB21AB2">
            <wp:simplePos x="0" y="0"/>
            <wp:positionH relativeFrom="column">
              <wp:posOffset>45000</wp:posOffset>
            </wp:positionH>
            <wp:positionV relativeFrom="paragraph">
              <wp:posOffset>0</wp:posOffset>
            </wp:positionV>
            <wp:extent cx="1681560" cy="2118240"/>
            <wp:effectExtent l="0" t="0" r="0" b="0"/>
            <wp:wrapSquare wrapText="bothSides"/>
            <wp:docPr id="17" name="Image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a:alphaModFix/>
                    </a:blip>
                    <a:srcRect/>
                    <a:stretch>
                      <a:fillRect/>
                    </a:stretch>
                  </pic:blipFill>
                  <pic:spPr>
                    <a:xfrm>
                      <a:off x="0" y="0"/>
                      <a:ext cx="1681560" cy="2118240"/>
                    </a:xfrm>
                    <a:prstGeom prst="rect">
                      <a:avLst/>
                    </a:prstGeom>
                  </pic:spPr>
                </pic:pic>
              </a:graphicData>
            </a:graphic>
          </wp:anchor>
        </w:drawing>
      </w:r>
    </w:p>
    <w:p w14:paraId="484BE0C6" w14:textId="77777777" w:rsidR="00FB184E" w:rsidRDefault="00FB184E" w:rsidP="00FB184E">
      <w:pPr>
        <w:pStyle w:val="Standard"/>
        <w:rPr>
          <w:rFonts w:ascii="Arial" w:hAnsi="Arial"/>
          <w:sz w:val="28"/>
          <w:szCs w:val="28"/>
        </w:rPr>
      </w:pPr>
    </w:p>
    <w:p w14:paraId="21FAE060" w14:textId="77777777" w:rsidR="00FB184E" w:rsidRDefault="00FB184E" w:rsidP="00FB184E">
      <w:pPr>
        <w:pStyle w:val="Standard"/>
        <w:rPr>
          <w:rFonts w:ascii="Arial" w:hAnsi="Arial"/>
          <w:sz w:val="28"/>
          <w:szCs w:val="28"/>
        </w:rPr>
      </w:pPr>
      <w:r>
        <w:rPr>
          <w:rFonts w:ascii="Arial" w:hAnsi="Arial"/>
          <w:sz w:val="28"/>
          <w:szCs w:val="28"/>
        </w:rPr>
        <w:t xml:space="preserve">   </w:t>
      </w:r>
    </w:p>
    <w:p w14:paraId="307E918D" w14:textId="77777777" w:rsidR="00FB184E" w:rsidRDefault="00FB184E" w:rsidP="00FB184E">
      <w:pPr>
        <w:pStyle w:val="Standard"/>
        <w:rPr>
          <w:rFonts w:ascii="Arial" w:hAnsi="Arial"/>
          <w:sz w:val="28"/>
          <w:szCs w:val="28"/>
        </w:rPr>
      </w:pPr>
    </w:p>
    <w:p w14:paraId="02A29D6D" w14:textId="77777777" w:rsidR="00FB184E" w:rsidRDefault="00FB184E" w:rsidP="00FB184E">
      <w:pPr>
        <w:pStyle w:val="Standard"/>
        <w:rPr>
          <w:rFonts w:ascii="Arial" w:hAnsi="Arial"/>
          <w:sz w:val="28"/>
          <w:szCs w:val="28"/>
        </w:rPr>
      </w:pPr>
    </w:p>
    <w:p w14:paraId="337E11DA" w14:textId="77777777" w:rsidR="00FB184E" w:rsidRDefault="00FB184E" w:rsidP="00FB184E">
      <w:pPr>
        <w:pStyle w:val="Standard"/>
        <w:rPr>
          <w:rFonts w:ascii="Arial" w:hAnsi="Arial"/>
          <w:sz w:val="28"/>
          <w:szCs w:val="28"/>
        </w:rPr>
      </w:pPr>
    </w:p>
    <w:p w14:paraId="067F94F8" w14:textId="77777777" w:rsidR="00FB184E" w:rsidRDefault="00FB184E" w:rsidP="00FB184E">
      <w:pPr>
        <w:pStyle w:val="Standard"/>
        <w:rPr>
          <w:rFonts w:ascii="Arial" w:hAnsi="Arial"/>
          <w:sz w:val="28"/>
          <w:szCs w:val="28"/>
        </w:rPr>
      </w:pPr>
    </w:p>
    <w:p w14:paraId="67829E1F" w14:textId="77777777" w:rsidR="00FB184E" w:rsidRDefault="00FB184E" w:rsidP="00FB184E">
      <w:pPr>
        <w:pStyle w:val="Standard"/>
        <w:rPr>
          <w:rFonts w:ascii="Arial" w:hAnsi="Arial"/>
          <w:sz w:val="28"/>
          <w:szCs w:val="28"/>
        </w:rPr>
      </w:pPr>
    </w:p>
    <w:p w14:paraId="18F8F5AA" w14:textId="77777777" w:rsidR="00FB184E" w:rsidRDefault="00FB184E" w:rsidP="00FB184E">
      <w:pPr>
        <w:pStyle w:val="Standard"/>
        <w:rPr>
          <w:rFonts w:ascii="Arial" w:hAnsi="Arial"/>
          <w:sz w:val="28"/>
          <w:szCs w:val="28"/>
        </w:rPr>
      </w:pPr>
    </w:p>
    <w:p w14:paraId="21F52B8A" w14:textId="77777777" w:rsidR="00FB184E" w:rsidRDefault="00FB184E" w:rsidP="00FB184E">
      <w:pPr>
        <w:pStyle w:val="Standard"/>
        <w:rPr>
          <w:rFonts w:ascii="Arial" w:hAnsi="Arial"/>
          <w:sz w:val="28"/>
          <w:szCs w:val="28"/>
        </w:rPr>
      </w:pPr>
    </w:p>
    <w:p w14:paraId="55940A20" w14:textId="77777777" w:rsidR="00FB184E" w:rsidRDefault="00FB184E" w:rsidP="00FB184E">
      <w:pPr>
        <w:pStyle w:val="Standard"/>
        <w:rPr>
          <w:rFonts w:ascii="Arial" w:hAnsi="Arial"/>
          <w:sz w:val="28"/>
          <w:szCs w:val="28"/>
        </w:rPr>
      </w:pPr>
    </w:p>
    <w:p w14:paraId="2B5541EC" w14:textId="57B0E5CA" w:rsidR="00FB184E" w:rsidRDefault="00FB184E" w:rsidP="00FB184E">
      <w:pPr>
        <w:pStyle w:val="Standard"/>
        <w:rPr>
          <w:rFonts w:ascii="Arial" w:hAnsi="Arial"/>
          <w:sz w:val="28"/>
          <w:szCs w:val="28"/>
        </w:rPr>
      </w:pPr>
      <w:r>
        <w:rPr>
          <w:rFonts w:ascii="Arial" w:hAnsi="Arial"/>
          <w:sz w:val="28"/>
          <w:szCs w:val="28"/>
        </w:rPr>
        <w:t xml:space="preserve">Two examples of a type of antenna that lends </w:t>
      </w:r>
      <w:r w:rsidR="008F616C">
        <w:rPr>
          <w:rFonts w:ascii="Arial" w:hAnsi="Arial"/>
          <w:sz w:val="28"/>
          <w:szCs w:val="28"/>
        </w:rPr>
        <w:t>itself</w:t>
      </w:r>
      <w:r>
        <w:rPr>
          <w:rFonts w:ascii="Arial" w:hAnsi="Arial"/>
          <w:sz w:val="28"/>
          <w:szCs w:val="28"/>
        </w:rPr>
        <w:t xml:space="preserve"> to indoor installation and being built (or brewed) at home.</w:t>
      </w:r>
    </w:p>
    <w:p w14:paraId="00CEBB7A" w14:textId="77777777" w:rsidR="00FB184E" w:rsidRDefault="00FB184E" w:rsidP="00FB184E">
      <w:pPr>
        <w:pStyle w:val="Standard"/>
        <w:rPr>
          <w:rFonts w:ascii="Arial" w:hAnsi="Arial"/>
          <w:sz w:val="28"/>
          <w:szCs w:val="28"/>
        </w:rPr>
      </w:pPr>
    </w:p>
    <w:p w14:paraId="15FAE867" w14:textId="77777777" w:rsidR="00FB184E" w:rsidRDefault="00FB184E" w:rsidP="00FB184E">
      <w:pPr>
        <w:pStyle w:val="Standard"/>
        <w:rPr>
          <w:rFonts w:ascii="Arial" w:hAnsi="Arial"/>
          <w:sz w:val="28"/>
          <w:szCs w:val="28"/>
        </w:rPr>
      </w:pPr>
    </w:p>
    <w:p w14:paraId="55B269EB" w14:textId="386C4C54" w:rsidR="00FB184E" w:rsidRDefault="00FB184E" w:rsidP="00FB184E">
      <w:pPr>
        <w:pStyle w:val="Standard"/>
        <w:rPr>
          <w:rFonts w:ascii="Arial" w:hAnsi="Arial"/>
          <w:sz w:val="28"/>
          <w:szCs w:val="28"/>
        </w:rPr>
      </w:pPr>
      <w:r>
        <w:rPr>
          <w:rFonts w:ascii="Arial" w:hAnsi="Arial"/>
          <w:noProof/>
          <w:sz w:val="28"/>
          <w:szCs w:val="28"/>
        </w:rPr>
        <w:drawing>
          <wp:anchor distT="0" distB="0" distL="114300" distR="114300" simplePos="0" relativeHeight="251674624" behindDoc="0" locked="0" layoutInCell="1" allowOverlap="1" wp14:anchorId="27B6D583" wp14:editId="2C29DAEF">
            <wp:simplePos x="0" y="0"/>
            <wp:positionH relativeFrom="column">
              <wp:posOffset>4332600</wp:posOffset>
            </wp:positionH>
            <wp:positionV relativeFrom="paragraph">
              <wp:posOffset>189360</wp:posOffset>
            </wp:positionV>
            <wp:extent cx="1768320" cy="2370600"/>
            <wp:effectExtent l="0" t="0" r="3330" b="0"/>
            <wp:wrapSquare wrapText="bothSides"/>
            <wp:docPr id="18" name="Image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lum/>
                      <a:alphaModFix/>
                    </a:blip>
                    <a:srcRect/>
                    <a:stretch>
                      <a:fillRect/>
                    </a:stretch>
                  </pic:blipFill>
                  <pic:spPr>
                    <a:xfrm>
                      <a:off x="0" y="0"/>
                      <a:ext cx="1768320" cy="2370600"/>
                    </a:xfrm>
                    <a:prstGeom prst="rect">
                      <a:avLst/>
                    </a:prstGeom>
                  </pic:spPr>
                </pic:pic>
              </a:graphicData>
            </a:graphic>
          </wp:anchor>
        </w:drawing>
      </w:r>
      <w:r>
        <w:rPr>
          <w:rFonts w:ascii="Arial" w:hAnsi="Arial"/>
          <w:sz w:val="28"/>
          <w:szCs w:val="28"/>
        </w:rPr>
        <w:t>Other examples of indoor installations include:</w:t>
      </w:r>
    </w:p>
    <w:p w14:paraId="3896520C" w14:textId="77777777" w:rsidR="00FB184E" w:rsidRDefault="00FB184E" w:rsidP="00FB184E">
      <w:pPr>
        <w:pStyle w:val="Standard"/>
        <w:rPr>
          <w:rFonts w:ascii="Arial" w:hAnsi="Arial"/>
          <w:sz w:val="28"/>
          <w:szCs w:val="28"/>
        </w:rPr>
      </w:pPr>
    </w:p>
    <w:p w14:paraId="79D66747" w14:textId="77777777" w:rsidR="00FB184E" w:rsidRDefault="00FB184E" w:rsidP="00FB184E">
      <w:pPr>
        <w:pStyle w:val="Standard"/>
        <w:rPr>
          <w:rFonts w:ascii="Arial" w:hAnsi="Arial"/>
          <w:sz w:val="28"/>
          <w:szCs w:val="28"/>
        </w:rPr>
      </w:pPr>
    </w:p>
    <w:p w14:paraId="31451597" w14:textId="77777777" w:rsidR="00FB184E" w:rsidRDefault="00FB184E" w:rsidP="00FB184E">
      <w:pPr>
        <w:pStyle w:val="Standard"/>
        <w:rPr>
          <w:rFonts w:ascii="Arial" w:hAnsi="Arial"/>
          <w:sz w:val="28"/>
          <w:szCs w:val="28"/>
        </w:rPr>
      </w:pPr>
      <w:r>
        <w:rPr>
          <w:rFonts w:ascii="Arial" w:hAnsi="Arial"/>
          <w:sz w:val="28"/>
          <w:szCs w:val="28"/>
        </w:rPr>
        <w:t>The ‘coat hanger special’.</w:t>
      </w:r>
    </w:p>
    <w:p w14:paraId="425A1301" w14:textId="77777777" w:rsidR="00FB184E" w:rsidRDefault="00FB184E" w:rsidP="00FB184E">
      <w:pPr>
        <w:pStyle w:val="Standard"/>
        <w:rPr>
          <w:rFonts w:ascii="Arial" w:hAnsi="Arial"/>
          <w:sz w:val="28"/>
          <w:szCs w:val="28"/>
        </w:rPr>
      </w:pPr>
    </w:p>
    <w:p w14:paraId="1497DC57" w14:textId="77777777" w:rsidR="00FB184E" w:rsidRDefault="00FB184E" w:rsidP="00FB184E">
      <w:pPr>
        <w:pStyle w:val="Standard"/>
        <w:rPr>
          <w:rFonts w:ascii="Arial" w:hAnsi="Arial"/>
          <w:sz w:val="28"/>
          <w:szCs w:val="28"/>
        </w:rPr>
      </w:pPr>
      <w:r>
        <w:rPr>
          <w:rFonts w:ascii="Arial" w:hAnsi="Arial"/>
          <w:sz w:val="28"/>
          <w:szCs w:val="28"/>
        </w:rPr>
        <w:t>Made very simply and quickly, using metal coat hangers, plastic conduit and some RG58 coax.  A firm favourite, it will also exhibit some directional qualities, which can be useful.</w:t>
      </w:r>
    </w:p>
    <w:p w14:paraId="20ECBA51" w14:textId="77777777" w:rsidR="00FB184E" w:rsidRDefault="00FB184E" w:rsidP="00FB184E">
      <w:pPr>
        <w:pStyle w:val="Standard"/>
        <w:rPr>
          <w:rFonts w:ascii="Arial" w:hAnsi="Arial"/>
          <w:sz w:val="28"/>
          <w:szCs w:val="28"/>
        </w:rPr>
      </w:pPr>
    </w:p>
    <w:p w14:paraId="34B47E8F" w14:textId="77777777" w:rsidR="00FB184E" w:rsidRDefault="00FB184E" w:rsidP="00FB184E">
      <w:pPr>
        <w:pStyle w:val="Standard"/>
        <w:rPr>
          <w:rFonts w:ascii="Arial" w:hAnsi="Arial"/>
          <w:sz w:val="28"/>
          <w:szCs w:val="28"/>
        </w:rPr>
      </w:pPr>
    </w:p>
    <w:p w14:paraId="0B67F238" w14:textId="77777777" w:rsidR="00FB184E" w:rsidRDefault="00FB184E" w:rsidP="00FB184E">
      <w:pPr>
        <w:pStyle w:val="Standard"/>
        <w:rPr>
          <w:rFonts w:ascii="Arial" w:hAnsi="Arial"/>
          <w:sz w:val="28"/>
          <w:szCs w:val="28"/>
        </w:rPr>
      </w:pPr>
    </w:p>
    <w:p w14:paraId="2DC3FFA6" w14:textId="77777777" w:rsidR="00FB184E" w:rsidRDefault="00FB184E" w:rsidP="00FB184E">
      <w:pPr>
        <w:pStyle w:val="Standard"/>
        <w:rPr>
          <w:rFonts w:ascii="Arial" w:hAnsi="Arial"/>
          <w:sz w:val="28"/>
          <w:szCs w:val="28"/>
        </w:rPr>
      </w:pPr>
      <w:r>
        <w:rPr>
          <w:rFonts w:ascii="Arial" w:hAnsi="Arial"/>
          <w:noProof/>
          <w:sz w:val="28"/>
          <w:szCs w:val="28"/>
        </w:rPr>
        <w:drawing>
          <wp:anchor distT="0" distB="0" distL="114300" distR="114300" simplePos="0" relativeHeight="251675648" behindDoc="0" locked="0" layoutInCell="1" allowOverlap="1" wp14:anchorId="5CC0BC38" wp14:editId="69018F6D">
            <wp:simplePos x="0" y="0"/>
            <wp:positionH relativeFrom="column">
              <wp:posOffset>109080</wp:posOffset>
            </wp:positionH>
            <wp:positionV relativeFrom="paragraph">
              <wp:posOffset>133200</wp:posOffset>
            </wp:positionV>
            <wp:extent cx="1678319" cy="2522160"/>
            <wp:effectExtent l="0" t="0" r="0" b="0"/>
            <wp:wrapSquare wrapText="bothSides"/>
            <wp:docPr id="19" name="Image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lum/>
                      <a:alphaModFix/>
                    </a:blip>
                    <a:srcRect/>
                    <a:stretch>
                      <a:fillRect/>
                    </a:stretch>
                  </pic:blipFill>
                  <pic:spPr>
                    <a:xfrm>
                      <a:off x="0" y="0"/>
                      <a:ext cx="1678319" cy="2522160"/>
                    </a:xfrm>
                    <a:prstGeom prst="rect">
                      <a:avLst/>
                    </a:prstGeom>
                  </pic:spPr>
                </pic:pic>
              </a:graphicData>
            </a:graphic>
          </wp:anchor>
        </w:drawing>
      </w:r>
    </w:p>
    <w:p w14:paraId="53334AB6" w14:textId="77777777" w:rsidR="00FB184E" w:rsidRDefault="00FB184E" w:rsidP="00FB184E">
      <w:pPr>
        <w:pStyle w:val="Standard"/>
        <w:rPr>
          <w:rFonts w:ascii="Arial" w:hAnsi="Arial"/>
          <w:sz w:val="28"/>
          <w:szCs w:val="28"/>
        </w:rPr>
      </w:pPr>
    </w:p>
    <w:p w14:paraId="71C605ED" w14:textId="77777777" w:rsidR="00FB184E" w:rsidRDefault="00FB184E" w:rsidP="00FB184E">
      <w:pPr>
        <w:pStyle w:val="Standard"/>
        <w:rPr>
          <w:rFonts w:ascii="Arial" w:hAnsi="Arial"/>
          <w:sz w:val="28"/>
          <w:szCs w:val="28"/>
        </w:rPr>
      </w:pPr>
    </w:p>
    <w:p w14:paraId="54DE3ED2" w14:textId="77777777" w:rsidR="00FB184E" w:rsidRDefault="00FB184E" w:rsidP="00FB184E">
      <w:pPr>
        <w:pStyle w:val="Standard"/>
        <w:rPr>
          <w:rFonts w:ascii="Arial" w:hAnsi="Arial"/>
          <w:sz w:val="28"/>
          <w:szCs w:val="28"/>
        </w:rPr>
      </w:pPr>
    </w:p>
    <w:p w14:paraId="6D1CE384" w14:textId="77777777" w:rsidR="00FB184E" w:rsidRDefault="00FB184E" w:rsidP="00FB184E">
      <w:pPr>
        <w:pStyle w:val="Standard"/>
        <w:rPr>
          <w:rFonts w:ascii="Arial" w:hAnsi="Arial"/>
          <w:sz w:val="28"/>
          <w:szCs w:val="28"/>
        </w:rPr>
      </w:pPr>
    </w:p>
    <w:p w14:paraId="08512802" w14:textId="77777777" w:rsidR="00FB184E" w:rsidRDefault="00FB184E" w:rsidP="00FB184E">
      <w:pPr>
        <w:pStyle w:val="Standard"/>
        <w:rPr>
          <w:rFonts w:ascii="Arial" w:hAnsi="Arial"/>
          <w:sz w:val="28"/>
          <w:szCs w:val="28"/>
        </w:rPr>
      </w:pPr>
      <w:r>
        <w:rPr>
          <w:rFonts w:ascii="Arial" w:hAnsi="Arial"/>
          <w:sz w:val="28"/>
          <w:szCs w:val="28"/>
        </w:rPr>
        <w:t xml:space="preserve"> A ‘J pole’ Antenna.  Another example of great antenna that can be home brewed – this is a UHF (70Cm Band) version. The TARS website has downloadable plans for an  easy to build dual band version.</w:t>
      </w:r>
    </w:p>
    <w:p w14:paraId="2C787B51" w14:textId="77777777" w:rsidR="00FB184E" w:rsidRDefault="00FB184E" w:rsidP="00FB184E">
      <w:pPr>
        <w:pStyle w:val="Standard"/>
        <w:rPr>
          <w:rFonts w:ascii="Arial" w:hAnsi="Arial"/>
          <w:sz w:val="28"/>
          <w:szCs w:val="28"/>
        </w:rPr>
      </w:pPr>
    </w:p>
    <w:p w14:paraId="251F9ACF" w14:textId="77777777" w:rsidR="00FB184E" w:rsidRDefault="00FB184E" w:rsidP="00FB184E">
      <w:pPr>
        <w:pStyle w:val="Standard"/>
        <w:rPr>
          <w:rFonts w:ascii="Arial" w:hAnsi="Arial"/>
          <w:sz w:val="28"/>
          <w:szCs w:val="28"/>
        </w:rPr>
      </w:pPr>
    </w:p>
    <w:p w14:paraId="4882BC82" w14:textId="77777777" w:rsidR="00FB184E" w:rsidRDefault="00FB184E" w:rsidP="00FB184E">
      <w:pPr>
        <w:pStyle w:val="Standard"/>
        <w:rPr>
          <w:rFonts w:ascii="Arial" w:hAnsi="Arial"/>
          <w:sz w:val="28"/>
          <w:szCs w:val="28"/>
        </w:rPr>
      </w:pPr>
    </w:p>
    <w:p w14:paraId="5A86A1BD" w14:textId="77777777" w:rsidR="00FB184E" w:rsidRDefault="00FB184E" w:rsidP="00FB184E">
      <w:pPr>
        <w:pStyle w:val="Standard"/>
        <w:rPr>
          <w:rFonts w:ascii="Arial" w:hAnsi="Arial"/>
          <w:sz w:val="28"/>
          <w:szCs w:val="28"/>
        </w:rPr>
      </w:pPr>
    </w:p>
    <w:p w14:paraId="79F7B9AE" w14:textId="77777777" w:rsidR="00FB184E" w:rsidRDefault="00FB184E" w:rsidP="00FB184E">
      <w:pPr>
        <w:pStyle w:val="Standard"/>
        <w:rPr>
          <w:rFonts w:ascii="Arial" w:hAnsi="Arial"/>
          <w:sz w:val="28"/>
          <w:szCs w:val="28"/>
        </w:rPr>
      </w:pPr>
      <w:r>
        <w:rPr>
          <w:rFonts w:ascii="Arial" w:hAnsi="Arial"/>
          <w:sz w:val="28"/>
          <w:szCs w:val="28"/>
        </w:rPr>
        <w:lastRenderedPageBreak/>
        <w:t>A ‘Halo’ antenna, a great antenna to install in a loft space – easy to build and very cost effective.</w:t>
      </w:r>
    </w:p>
    <w:p w14:paraId="2F9B493D" w14:textId="77777777" w:rsidR="00FB184E" w:rsidRDefault="00FB184E" w:rsidP="00FB184E">
      <w:pPr>
        <w:pStyle w:val="Standard"/>
        <w:rPr>
          <w:rFonts w:ascii="Arial" w:hAnsi="Arial"/>
          <w:sz w:val="28"/>
          <w:szCs w:val="28"/>
        </w:rPr>
      </w:pPr>
    </w:p>
    <w:p w14:paraId="73557AE7" w14:textId="77777777" w:rsidR="00FB184E" w:rsidRDefault="00FB184E" w:rsidP="00FB184E">
      <w:pPr>
        <w:pStyle w:val="Standard"/>
        <w:rPr>
          <w:rFonts w:ascii="Arial" w:hAnsi="Arial"/>
          <w:sz w:val="28"/>
          <w:szCs w:val="28"/>
        </w:rPr>
      </w:pPr>
    </w:p>
    <w:p w14:paraId="3158F6A4" w14:textId="77777777" w:rsidR="00FB184E" w:rsidRDefault="00FB184E" w:rsidP="00FB184E">
      <w:pPr>
        <w:pStyle w:val="Standard"/>
        <w:rPr>
          <w:rFonts w:ascii="Arial" w:hAnsi="Arial"/>
          <w:sz w:val="28"/>
          <w:szCs w:val="28"/>
        </w:rPr>
      </w:pPr>
      <w:r>
        <w:rPr>
          <w:rFonts w:ascii="Arial" w:hAnsi="Arial"/>
          <w:noProof/>
          <w:sz w:val="28"/>
          <w:szCs w:val="28"/>
        </w:rPr>
        <w:drawing>
          <wp:anchor distT="0" distB="0" distL="114300" distR="114300" simplePos="0" relativeHeight="251676672" behindDoc="0" locked="0" layoutInCell="1" allowOverlap="1" wp14:anchorId="7BE835B1" wp14:editId="1660B320">
            <wp:simplePos x="0" y="0"/>
            <wp:positionH relativeFrom="column">
              <wp:align>center</wp:align>
            </wp:positionH>
            <wp:positionV relativeFrom="paragraph">
              <wp:align>top</wp:align>
            </wp:positionV>
            <wp:extent cx="3876120" cy="2907000"/>
            <wp:effectExtent l="0" t="0" r="0" b="7650"/>
            <wp:wrapSquare wrapText="bothSides"/>
            <wp:docPr id="20" name="Image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lum/>
                      <a:alphaModFix/>
                    </a:blip>
                    <a:srcRect/>
                    <a:stretch>
                      <a:fillRect/>
                    </a:stretch>
                  </pic:blipFill>
                  <pic:spPr>
                    <a:xfrm>
                      <a:off x="0" y="0"/>
                      <a:ext cx="3876120" cy="2907000"/>
                    </a:xfrm>
                    <a:prstGeom prst="rect">
                      <a:avLst/>
                    </a:prstGeom>
                  </pic:spPr>
                </pic:pic>
              </a:graphicData>
            </a:graphic>
          </wp:anchor>
        </w:drawing>
      </w:r>
    </w:p>
    <w:p w14:paraId="3CFABBD5" w14:textId="77777777" w:rsidR="00FB184E" w:rsidRDefault="00FB184E" w:rsidP="00FB184E">
      <w:pPr>
        <w:pStyle w:val="Standard"/>
        <w:rPr>
          <w:rFonts w:ascii="Arial" w:hAnsi="Arial"/>
          <w:sz w:val="28"/>
          <w:szCs w:val="28"/>
        </w:rPr>
      </w:pPr>
    </w:p>
    <w:p w14:paraId="7A04B471" w14:textId="77777777" w:rsidR="00FB184E" w:rsidRDefault="00FB184E" w:rsidP="00FB184E">
      <w:pPr>
        <w:pStyle w:val="Standard"/>
        <w:rPr>
          <w:rFonts w:ascii="Arial" w:hAnsi="Arial"/>
          <w:sz w:val="28"/>
          <w:szCs w:val="28"/>
        </w:rPr>
      </w:pPr>
    </w:p>
    <w:p w14:paraId="218B39A1" w14:textId="77777777" w:rsidR="00FB184E" w:rsidRDefault="00FB184E" w:rsidP="00FB184E">
      <w:pPr>
        <w:pStyle w:val="Standard"/>
        <w:rPr>
          <w:rFonts w:ascii="Arial" w:hAnsi="Arial"/>
          <w:sz w:val="28"/>
          <w:szCs w:val="28"/>
        </w:rPr>
      </w:pPr>
    </w:p>
    <w:p w14:paraId="752EA296" w14:textId="77777777" w:rsidR="00FB184E" w:rsidRDefault="00FB184E" w:rsidP="00FB184E">
      <w:pPr>
        <w:pStyle w:val="Standard"/>
        <w:rPr>
          <w:rFonts w:ascii="Arial" w:hAnsi="Arial"/>
          <w:sz w:val="28"/>
          <w:szCs w:val="28"/>
        </w:rPr>
      </w:pPr>
    </w:p>
    <w:p w14:paraId="1920512D" w14:textId="77777777" w:rsidR="00FB184E" w:rsidRDefault="00FB184E" w:rsidP="00FB184E">
      <w:pPr>
        <w:pStyle w:val="Standard"/>
        <w:rPr>
          <w:rFonts w:ascii="Arial" w:hAnsi="Arial"/>
          <w:sz w:val="28"/>
          <w:szCs w:val="28"/>
        </w:rPr>
      </w:pPr>
    </w:p>
    <w:p w14:paraId="07D6E86B" w14:textId="77777777" w:rsidR="00FB184E" w:rsidRDefault="00FB184E" w:rsidP="00FB184E">
      <w:pPr>
        <w:pStyle w:val="Standard"/>
        <w:rPr>
          <w:rFonts w:ascii="Arial" w:hAnsi="Arial"/>
          <w:sz w:val="28"/>
          <w:szCs w:val="28"/>
        </w:rPr>
      </w:pPr>
    </w:p>
    <w:p w14:paraId="5A9F05C5" w14:textId="77777777" w:rsidR="00FB184E" w:rsidRDefault="00FB184E" w:rsidP="00FB184E">
      <w:pPr>
        <w:pStyle w:val="Standard"/>
        <w:rPr>
          <w:rFonts w:ascii="Arial" w:hAnsi="Arial"/>
          <w:sz w:val="28"/>
          <w:szCs w:val="28"/>
        </w:rPr>
      </w:pPr>
    </w:p>
    <w:p w14:paraId="21AD398D" w14:textId="77777777" w:rsidR="00FB184E" w:rsidRDefault="00FB184E" w:rsidP="00FB184E">
      <w:pPr>
        <w:pStyle w:val="Standard"/>
        <w:rPr>
          <w:rFonts w:ascii="Arial" w:hAnsi="Arial"/>
          <w:sz w:val="28"/>
          <w:szCs w:val="28"/>
        </w:rPr>
      </w:pPr>
    </w:p>
    <w:p w14:paraId="0D8587AE" w14:textId="77777777" w:rsidR="00FB184E" w:rsidRDefault="00FB184E" w:rsidP="00FB184E">
      <w:pPr>
        <w:pStyle w:val="Standard"/>
        <w:rPr>
          <w:rFonts w:ascii="Arial" w:hAnsi="Arial"/>
          <w:sz w:val="28"/>
          <w:szCs w:val="28"/>
        </w:rPr>
      </w:pPr>
    </w:p>
    <w:p w14:paraId="56B2CD31" w14:textId="77777777" w:rsidR="00FB184E" w:rsidRDefault="00FB184E" w:rsidP="00FB184E">
      <w:pPr>
        <w:pStyle w:val="Standard"/>
        <w:rPr>
          <w:rFonts w:ascii="Arial" w:hAnsi="Arial"/>
          <w:sz w:val="28"/>
          <w:szCs w:val="28"/>
        </w:rPr>
      </w:pPr>
    </w:p>
    <w:p w14:paraId="2476A65F" w14:textId="77777777" w:rsidR="00FB184E" w:rsidRDefault="00FB184E" w:rsidP="00FB184E">
      <w:pPr>
        <w:pStyle w:val="Standard"/>
        <w:rPr>
          <w:rFonts w:ascii="Arial" w:hAnsi="Arial"/>
          <w:sz w:val="28"/>
          <w:szCs w:val="28"/>
        </w:rPr>
      </w:pPr>
    </w:p>
    <w:p w14:paraId="76D94E9E" w14:textId="77777777" w:rsidR="00FB184E" w:rsidRDefault="00FB184E" w:rsidP="00FB184E">
      <w:pPr>
        <w:pStyle w:val="Standard"/>
        <w:rPr>
          <w:rFonts w:ascii="Arial" w:hAnsi="Arial"/>
          <w:sz w:val="28"/>
          <w:szCs w:val="28"/>
        </w:rPr>
      </w:pPr>
    </w:p>
    <w:p w14:paraId="09AA07E0" w14:textId="77777777" w:rsidR="00FB184E" w:rsidRDefault="00FB184E" w:rsidP="00FB184E">
      <w:pPr>
        <w:pStyle w:val="Standard"/>
        <w:rPr>
          <w:rFonts w:ascii="Arial" w:hAnsi="Arial"/>
          <w:sz w:val="28"/>
          <w:szCs w:val="28"/>
        </w:rPr>
      </w:pPr>
    </w:p>
    <w:p w14:paraId="5AFCD53F" w14:textId="77777777" w:rsidR="00FB184E" w:rsidRDefault="00FB184E" w:rsidP="00FB184E">
      <w:pPr>
        <w:pStyle w:val="Standard"/>
        <w:rPr>
          <w:rFonts w:ascii="Arial" w:hAnsi="Arial"/>
          <w:sz w:val="28"/>
          <w:szCs w:val="28"/>
        </w:rPr>
      </w:pPr>
    </w:p>
    <w:p w14:paraId="308DA68F" w14:textId="77777777" w:rsidR="00FB184E" w:rsidRDefault="00FB184E" w:rsidP="00FB184E">
      <w:pPr>
        <w:pStyle w:val="Standard"/>
        <w:rPr>
          <w:rFonts w:ascii="Arial" w:hAnsi="Arial"/>
          <w:sz w:val="28"/>
          <w:szCs w:val="28"/>
        </w:rPr>
      </w:pPr>
    </w:p>
    <w:p w14:paraId="453B792A" w14:textId="77777777" w:rsidR="00FB184E" w:rsidRDefault="00FB184E" w:rsidP="00FB184E">
      <w:pPr>
        <w:pStyle w:val="Standard"/>
        <w:rPr>
          <w:rFonts w:ascii="Arial" w:hAnsi="Arial"/>
          <w:sz w:val="28"/>
          <w:szCs w:val="28"/>
        </w:rPr>
      </w:pPr>
    </w:p>
    <w:p w14:paraId="15A42976" w14:textId="77777777" w:rsidR="00FB184E" w:rsidRDefault="00FB184E" w:rsidP="00FB184E">
      <w:pPr>
        <w:pStyle w:val="Standard"/>
        <w:rPr>
          <w:rFonts w:ascii="Arial" w:hAnsi="Arial"/>
          <w:sz w:val="28"/>
          <w:szCs w:val="28"/>
        </w:rPr>
      </w:pPr>
    </w:p>
    <w:p w14:paraId="55D7483E" w14:textId="77777777" w:rsidR="00FB184E" w:rsidRDefault="00FB184E" w:rsidP="00FB184E">
      <w:pPr>
        <w:pStyle w:val="Standard"/>
        <w:rPr>
          <w:rFonts w:ascii="Arial" w:hAnsi="Arial"/>
          <w:sz w:val="28"/>
          <w:szCs w:val="28"/>
        </w:rPr>
      </w:pPr>
      <w:r>
        <w:rPr>
          <w:rFonts w:ascii="Arial" w:hAnsi="Arial"/>
          <w:sz w:val="28"/>
          <w:szCs w:val="28"/>
        </w:rPr>
        <w:t>You may eventually decide to invest in something much larger and more comprehensive, our advice is to keep it simple, at least initially!</w:t>
      </w:r>
    </w:p>
    <w:p w14:paraId="3EFB4B17" w14:textId="77777777" w:rsidR="00FB184E" w:rsidRDefault="00FB184E" w:rsidP="00FB184E">
      <w:pPr>
        <w:pStyle w:val="Standard"/>
        <w:rPr>
          <w:rFonts w:ascii="Arial" w:hAnsi="Arial"/>
          <w:sz w:val="28"/>
          <w:szCs w:val="28"/>
        </w:rPr>
      </w:pPr>
      <w:r>
        <w:rPr>
          <w:rFonts w:ascii="Arial" w:hAnsi="Arial"/>
          <w:noProof/>
          <w:sz w:val="28"/>
          <w:szCs w:val="28"/>
        </w:rPr>
        <w:drawing>
          <wp:anchor distT="0" distB="0" distL="114300" distR="114300" simplePos="0" relativeHeight="251677696" behindDoc="0" locked="0" layoutInCell="1" allowOverlap="1" wp14:anchorId="16C494CA" wp14:editId="0E8CCBC6">
            <wp:simplePos x="0" y="0"/>
            <wp:positionH relativeFrom="column">
              <wp:posOffset>119520</wp:posOffset>
            </wp:positionH>
            <wp:positionV relativeFrom="paragraph">
              <wp:posOffset>160200</wp:posOffset>
            </wp:positionV>
            <wp:extent cx="5702400" cy="3777480"/>
            <wp:effectExtent l="0" t="0" r="0" b="0"/>
            <wp:wrapSquare wrapText="bothSides"/>
            <wp:docPr id="21" name="Image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lum/>
                      <a:alphaModFix/>
                    </a:blip>
                    <a:srcRect/>
                    <a:stretch>
                      <a:fillRect/>
                    </a:stretch>
                  </pic:blipFill>
                  <pic:spPr>
                    <a:xfrm>
                      <a:off x="0" y="0"/>
                      <a:ext cx="5702400" cy="3777480"/>
                    </a:xfrm>
                    <a:prstGeom prst="rect">
                      <a:avLst/>
                    </a:prstGeom>
                  </pic:spPr>
                </pic:pic>
              </a:graphicData>
            </a:graphic>
          </wp:anchor>
        </w:drawing>
      </w:r>
    </w:p>
    <w:p w14:paraId="497C7FA8" w14:textId="77777777" w:rsidR="00FB184E" w:rsidRDefault="00FB184E" w:rsidP="00FB184E">
      <w:pPr>
        <w:pStyle w:val="Standard"/>
        <w:pageBreakBefore/>
        <w:rPr>
          <w:rFonts w:ascii="Franklin Gothic Medium" w:hAnsi="Franklin Gothic Medium"/>
          <w:i/>
          <w:iCs/>
          <w:sz w:val="44"/>
          <w:szCs w:val="44"/>
        </w:rPr>
      </w:pPr>
      <w:r>
        <w:rPr>
          <w:rFonts w:ascii="Franklin Gothic Medium" w:hAnsi="Franklin Gothic Medium"/>
          <w:i/>
          <w:iCs/>
          <w:sz w:val="44"/>
          <w:szCs w:val="44"/>
        </w:rPr>
        <w:lastRenderedPageBreak/>
        <w:t>Antenna Installations &amp; Safety</w:t>
      </w:r>
    </w:p>
    <w:p w14:paraId="483A22C0" w14:textId="77777777" w:rsidR="00FB184E" w:rsidRDefault="00FB184E" w:rsidP="00FB184E">
      <w:pPr>
        <w:pStyle w:val="Standard"/>
        <w:rPr>
          <w:rFonts w:ascii="Arial" w:hAnsi="Arial"/>
          <w:sz w:val="28"/>
          <w:szCs w:val="28"/>
        </w:rPr>
      </w:pPr>
    </w:p>
    <w:p w14:paraId="79540DF7" w14:textId="7C043D79" w:rsidR="00FB184E" w:rsidRDefault="00FB184E" w:rsidP="00FB184E">
      <w:pPr>
        <w:pStyle w:val="Standard"/>
        <w:rPr>
          <w:rFonts w:ascii="Arial" w:hAnsi="Arial"/>
          <w:sz w:val="28"/>
          <w:szCs w:val="28"/>
        </w:rPr>
      </w:pPr>
      <w:r>
        <w:rPr>
          <w:rFonts w:ascii="Arial" w:hAnsi="Arial"/>
          <w:sz w:val="28"/>
          <w:szCs w:val="28"/>
        </w:rPr>
        <w:t xml:space="preserve">Having decided which </w:t>
      </w:r>
      <w:proofErr w:type="gramStart"/>
      <w:r w:rsidR="00645900">
        <w:rPr>
          <w:rFonts w:ascii="Arial" w:hAnsi="Arial"/>
          <w:sz w:val="28"/>
          <w:szCs w:val="28"/>
        </w:rPr>
        <w:t>antenna</w:t>
      </w:r>
      <w:proofErr w:type="gramEnd"/>
      <w:r>
        <w:rPr>
          <w:rFonts w:ascii="Arial" w:hAnsi="Arial"/>
          <w:sz w:val="28"/>
          <w:szCs w:val="28"/>
        </w:rPr>
        <w:t xml:space="preserve"> you want – there are literally hundreds to choose from – the next task is to install it.</w:t>
      </w:r>
    </w:p>
    <w:p w14:paraId="28A8C45A" w14:textId="77777777" w:rsidR="00FB184E" w:rsidRDefault="00FB184E" w:rsidP="00FB184E">
      <w:pPr>
        <w:pStyle w:val="Standard"/>
        <w:rPr>
          <w:rFonts w:ascii="Arial" w:hAnsi="Arial"/>
          <w:sz w:val="28"/>
          <w:szCs w:val="28"/>
        </w:rPr>
      </w:pPr>
    </w:p>
    <w:p w14:paraId="6D8181D7" w14:textId="77777777" w:rsidR="00FB184E" w:rsidRDefault="00FB184E" w:rsidP="00FB184E">
      <w:pPr>
        <w:pStyle w:val="Standard"/>
        <w:jc w:val="center"/>
        <w:rPr>
          <w:rFonts w:ascii="Arial" w:hAnsi="Arial"/>
          <w:b/>
          <w:bCs/>
          <w:sz w:val="36"/>
          <w:szCs w:val="36"/>
          <w:u w:val="single"/>
        </w:rPr>
      </w:pPr>
      <w:r>
        <w:rPr>
          <w:rFonts w:ascii="Arial" w:hAnsi="Arial"/>
          <w:b/>
          <w:bCs/>
          <w:sz w:val="36"/>
          <w:szCs w:val="36"/>
          <w:u w:val="single"/>
        </w:rPr>
        <w:t>Please read and follow all the advice given here – it might just save your life!</w:t>
      </w:r>
    </w:p>
    <w:p w14:paraId="1C5F0A72" w14:textId="77777777" w:rsidR="00FB184E" w:rsidRDefault="00FB184E" w:rsidP="00FB184E">
      <w:pPr>
        <w:pStyle w:val="Standard"/>
        <w:rPr>
          <w:rFonts w:ascii="Arial" w:hAnsi="Arial"/>
          <w:sz w:val="28"/>
          <w:szCs w:val="28"/>
        </w:rPr>
      </w:pPr>
    </w:p>
    <w:p w14:paraId="05207C47" w14:textId="77777777" w:rsidR="00FB184E" w:rsidRDefault="00FB184E" w:rsidP="00FB184E">
      <w:pPr>
        <w:pStyle w:val="Standard"/>
        <w:rPr>
          <w:rFonts w:ascii="Franklin Gothic Medium" w:hAnsi="Franklin Gothic Medium"/>
          <w:i/>
          <w:iCs/>
          <w:sz w:val="44"/>
          <w:szCs w:val="44"/>
        </w:rPr>
      </w:pPr>
      <w:r>
        <w:rPr>
          <w:rFonts w:ascii="Arial" w:hAnsi="Arial"/>
          <w:sz w:val="28"/>
          <w:szCs w:val="28"/>
        </w:rPr>
        <w:t>Young people in particular need careful supervision due to their poor risk assessing abilities.   They should never, under any circumstances be left unsupervised during the installation or removal of antennas, or any other equipment for that matter.</w:t>
      </w:r>
    </w:p>
    <w:p w14:paraId="4A4C607F" w14:textId="77777777" w:rsidR="00FB184E" w:rsidRDefault="00FB184E" w:rsidP="00FB184E">
      <w:pPr>
        <w:pStyle w:val="Standard"/>
        <w:rPr>
          <w:rFonts w:ascii="Arial" w:hAnsi="Arial"/>
          <w:sz w:val="28"/>
          <w:szCs w:val="28"/>
        </w:rPr>
      </w:pPr>
    </w:p>
    <w:p w14:paraId="6F1EC485" w14:textId="1569D110" w:rsidR="00FB184E" w:rsidRDefault="00FB184E" w:rsidP="00FB184E">
      <w:pPr>
        <w:pStyle w:val="Standard"/>
        <w:rPr>
          <w:rFonts w:ascii="Arial" w:hAnsi="Arial"/>
          <w:sz w:val="28"/>
          <w:szCs w:val="28"/>
        </w:rPr>
      </w:pPr>
      <w:r>
        <w:rPr>
          <w:rFonts w:ascii="Arial" w:hAnsi="Arial"/>
          <w:sz w:val="28"/>
          <w:szCs w:val="28"/>
        </w:rPr>
        <w:t xml:space="preserve">Keep in mind that it is highly dangerous to try an </w:t>
      </w:r>
      <w:r w:rsidR="00645900">
        <w:rPr>
          <w:rFonts w:ascii="Arial" w:hAnsi="Arial"/>
          <w:sz w:val="28"/>
          <w:szCs w:val="28"/>
        </w:rPr>
        <w:t>install antenna</w:t>
      </w:r>
      <w:r>
        <w:rPr>
          <w:rFonts w:ascii="Arial" w:hAnsi="Arial"/>
          <w:sz w:val="28"/>
          <w:szCs w:val="28"/>
        </w:rPr>
        <w:t xml:space="preserve"> near or underneath electrical power lines – the voltages &amp; current carried will leap across gaps to earth, with catastrophic </w:t>
      </w:r>
      <w:proofErr w:type="gramStart"/>
      <w:r>
        <w:rPr>
          <w:rFonts w:ascii="Arial" w:hAnsi="Arial"/>
          <w:sz w:val="28"/>
          <w:szCs w:val="28"/>
        </w:rPr>
        <w:t>results;</w:t>
      </w:r>
      <w:proofErr w:type="gramEnd"/>
    </w:p>
    <w:p w14:paraId="0A662119" w14:textId="77777777" w:rsidR="00FB184E" w:rsidRDefault="00FB184E" w:rsidP="00FB184E">
      <w:pPr>
        <w:pStyle w:val="Standard"/>
        <w:jc w:val="center"/>
        <w:rPr>
          <w:rFonts w:ascii="Arial" w:hAnsi="Arial"/>
          <w:sz w:val="28"/>
          <w:szCs w:val="28"/>
        </w:rPr>
      </w:pPr>
    </w:p>
    <w:p w14:paraId="0B107C73" w14:textId="77777777" w:rsidR="00FB184E" w:rsidRDefault="00FB184E" w:rsidP="00FB184E">
      <w:pPr>
        <w:pStyle w:val="Standard"/>
        <w:jc w:val="center"/>
        <w:rPr>
          <w:rFonts w:ascii="Franklin Gothic Medium" w:hAnsi="Franklin Gothic Medium"/>
          <w:i/>
          <w:iCs/>
          <w:sz w:val="44"/>
          <w:szCs w:val="44"/>
        </w:rPr>
      </w:pPr>
      <w:r>
        <w:rPr>
          <w:rFonts w:ascii="Arial" w:hAnsi="Arial"/>
          <w:sz w:val="28"/>
          <w:szCs w:val="28"/>
        </w:rPr>
        <w:t xml:space="preserve"> </w:t>
      </w:r>
      <w:r>
        <w:rPr>
          <w:rFonts w:ascii="Arial" w:hAnsi="Arial"/>
          <w:b/>
          <w:bCs/>
          <w:sz w:val="28"/>
          <w:szCs w:val="28"/>
          <w:u w:val="single"/>
        </w:rPr>
        <w:t>Go and find another site!</w:t>
      </w:r>
    </w:p>
    <w:p w14:paraId="1282FC61" w14:textId="77777777" w:rsidR="00FB184E" w:rsidRDefault="00FB184E" w:rsidP="00FB184E">
      <w:pPr>
        <w:pStyle w:val="Standard"/>
        <w:rPr>
          <w:rFonts w:ascii="Arial" w:hAnsi="Arial"/>
          <w:sz w:val="28"/>
          <w:szCs w:val="28"/>
        </w:rPr>
      </w:pPr>
    </w:p>
    <w:p w14:paraId="4618DC58" w14:textId="77777777" w:rsidR="00FB184E" w:rsidRDefault="00FB184E" w:rsidP="00FB184E">
      <w:pPr>
        <w:pStyle w:val="Standard"/>
        <w:numPr>
          <w:ilvl w:val="0"/>
          <w:numId w:val="2"/>
        </w:numPr>
        <w:rPr>
          <w:rFonts w:ascii="Franklin Gothic Medium" w:hAnsi="Franklin Gothic Medium"/>
          <w:i/>
          <w:iCs/>
          <w:sz w:val="44"/>
          <w:szCs w:val="44"/>
        </w:rPr>
      </w:pPr>
      <w:r>
        <w:rPr>
          <w:rFonts w:ascii="Arial" w:hAnsi="Arial"/>
          <w:sz w:val="28"/>
          <w:szCs w:val="28"/>
        </w:rPr>
        <w:t xml:space="preserve">1.   If you are installing an antenna installation for the first time, for your own safety and others </w:t>
      </w:r>
      <w:r>
        <w:rPr>
          <w:rFonts w:ascii="Arial" w:hAnsi="Arial"/>
          <w:b/>
          <w:bCs/>
          <w:sz w:val="28"/>
          <w:szCs w:val="28"/>
        </w:rPr>
        <w:t>seek help and advice</w:t>
      </w:r>
      <w:r>
        <w:rPr>
          <w:rFonts w:ascii="Arial" w:hAnsi="Arial"/>
          <w:sz w:val="28"/>
          <w:szCs w:val="28"/>
        </w:rPr>
        <w:t>.</w:t>
      </w:r>
    </w:p>
    <w:p w14:paraId="42CA0445" w14:textId="77777777" w:rsidR="00FB184E" w:rsidRDefault="00FB184E" w:rsidP="00FB184E">
      <w:pPr>
        <w:pStyle w:val="Standard"/>
        <w:rPr>
          <w:rFonts w:ascii="Arial" w:hAnsi="Arial"/>
          <w:sz w:val="28"/>
          <w:szCs w:val="28"/>
        </w:rPr>
      </w:pPr>
    </w:p>
    <w:p w14:paraId="5B129EE9" w14:textId="77777777" w:rsidR="00FB184E" w:rsidRDefault="00FB184E" w:rsidP="00FB184E">
      <w:pPr>
        <w:pStyle w:val="Standard"/>
        <w:numPr>
          <w:ilvl w:val="0"/>
          <w:numId w:val="2"/>
        </w:numPr>
        <w:rPr>
          <w:rFonts w:ascii="Franklin Gothic Medium" w:hAnsi="Franklin Gothic Medium"/>
          <w:i/>
          <w:iCs/>
          <w:sz w:val="44"/>
          <w:szCs w:val="44"/>
        </w:rPr>
      </w:pPr>
      <w:r>
        <w:rPr>
          <w:rFonts w:ascii="Arial" w:hAnsi="Arial"/>
          <w:sz w:val="28"/>
          <w:szCs w:val="28"/>
        </w:rPr>
        <w:t xml:space="preserve">2.   Choose where you are going to install the antenna(s) with care;  electrical power lines and telephone lines look the same – </w:t>
      </w:r>
      <w:r>
        <w:rPr>
          <w:rFonts w:ascii="Arial" w:hAnsi="Arial"/>
          <w:b/>
          <w:bCs/>
          <w:sz w:val="28"/>
          <w:szCs w:val="28"/>
        </w:rPr>
        <w:t>assume they will kill you!</w:t>
      </w:r>
    </w:p>
    <w:p w14:paraId="7467344C" w14:textId="77777777" w:rsidR="00FB184E" w:rsidRDefault="00FB184E" w:rsidP="00FB184E">
      <w:pPr>
        <w:pStyle w:val="Standard"/>
        <w:rPr>
          <w:rFonts w:ascii="Arial" w:hAnsi="Arial"/>
          <w:sz w:val="28"/>
          <w:szCs w:val="28"/>
        </w:rPr>
      </w:pPr>
    </w:p>
    <w:p w14:paraId="364E37C7" w14:textId="77777777" w:rsidR="00FB184E" w:rsidRDefault="00FB184E" w:rsidP="00FB184E">
      <w:pPr>
        <w:pStyle w:val="Standard"/>
        <w:numPr>
          <w:ilvl w:val="0"/>
          <w:numId w:val="2"/>
        </w:numPr>
        <w:rPr>
          <w:rFonts w:ascii="Franklin Gothic Medium" w:hAnsi="Franklin Gothic Medium"/>
          <w:i/>
          <w:iCs/>
          <w:sz w:val="44"/>
          <w:szCs w:val="44"/>
        </w:rPr>
      </w:pPr>
      <w:r>
        <w:rPr>
          <w:rFonts w:ascii="Arial" w:hAnsi="Arial"/>
          <w:sz w:val="28"/>
          <w:szCs w:val="28"/>
        </w:rPr>
        <w:t xml:space="preserve">3.   Read all instructions first, before you start work, identify all parts and make sure that fittings and connections all work – </w:t>
      </w:r>
      <w:r>
        <w:rPr>
          <w:rFonts w:ascii="Arial" w:hAnsi="Arial"/>
          <w:b/>
          <w:bCs/>
          <w:sz w:val="28"/>
          <w:szCs w:val="28"/>
        </w:rPr>
        <w:t>pre-fit coax connectors.</w:t>
      </w:r>
    </w:p>
    <w:p w14:paraId="71BEA3FB" w14:textId="77777777" w:rsidR="00FB184E" w:rsidRDefault="00FB184E" w:rsidP="00FB184E">
      <w:pPr>
        <w:pStyle w:val="Standard"/>
        <w:rPr>
          <w:rFonts w:ascii="Arial" w:hAnsi="Arial"/>
          <w:sz w:val="28"/>
          <w:szCs w:val="28"/>
        </w:rPr>
      </w:pPr>
    </w:p>
    <w:p w14:paraId="39A5DA75" w14:textId="65F02025" w:rsidR="00FB184E" w:rsidRDefault="00FB184E" w:rsidP="00FB184E">
      <w:pPr>
        <w:pStyle w:val="Standard"/>
        <w:numPr>
          <w:ilvl w:val="0"/>
          <w:numId w:val="2"/>
        </w:numPr>
        <w:rPr>
          <w:rFonts w:ascii="Franklin Gothic Medium" w:hAnsi="Franklin Gothic Medium"/>
          <w:i/>
          <w:iCs/>
          <w:sz w:val="44"/>
          <w:szCs w:val="44"/>
        </w:rPr>
      </w:pPr>
      <w:r>
        <w:rPr>
          <w:rFonts w:ascii="Arial" w:hAnsi="Arial"/>
          <w:sz w:val="28"/>
          <w:szCs w:val="28"/>
        </w:rPr>
        <w:t xml:space="preserve">4.   Don’t attempt an installation if the weather is poor, especially if its windy. Wear proper clothing and use safety equipment as necessary.  Avoid working on your own, if at all </w:t>
      </w:r>
      <w:r w:rsidR="00645900">
        <w:rPr>
          <w:rFonts w:ascii="Arial" w:hAnsi="Arial"/>
          <w:sz w:val="28"/>
          <w:szCs w:val="28"/>
        </w:rPr>
        <w:t>possible,</w:t>
      </w:r>
      <w:r>
        <w:rPr>
          <w:rFonts w:ascii="Arial" w:hAnsi="Arial"/>
          <w:sz w:val="28"/>
          <w:szCs w:val="28"/>
        </w:rPr>
        <w:t xml:space="preserve"> when using a ladder or when working at height. </w:t>
      </w:r>
      <w:r>
        <w:rPr>
          <w:rFonts w:ascii="Arial" w:hAnsi="Arial"/>
          <w:b/>
          <w:bCs/>
          <w:sz w:val="28"/>
          <w:szCs w:val="28"/>
        </w:rPr>
        <w:t>Always tell someone, whom you can rely on, what you are doing and ask them to check on you periodically.</w:t>
      </w:r>
    </w:p>
    <w:p w14:paraId="2ABA812A" w14:textId="77777777" w:rsidR="00FB184E" w:rsidRDefault="00FB184E" w:rsidP="00FB184E">
      <w:pPr>
        <w:pStyle w:val="Standard"/>
        <w:rPr>
          <w:rFonts w:ascii="Arial" w:hAnsi="Arial"/>
          <w:sz w:val="28"/>
          <w:szCs w:val="28"/>
        </w:rPr>
      </w:pPr>
    </w:p>
    <w:p w14:paraId="4FF9E6BF" w14:textId="6DC48B39" w:rsidR="00FB184E" w:rsidRDefault="00FB184E" w:rsidP="00FB184E">
      <w:pPr>
        <w:pStyle w:val="Standard"/>
        <w:numPr>
          <w:ilvl w:val="0"/>
          <w:numId w:val="2"/>
        </w:numPr>
        <w:rPr>
          <w:rFonts w:ascii="Franklin Gothic Medium" w:hAnsi="Franklin Gothic Medium"/>
          <w:i/>
          <w:iCs/>
          <w:sz w:val="44"/>
          <w:szCs w:val="44"/>
        </w:rPr>
      </w:pPr>
      <w:r>
        <w:rPr>
          <w:rFonts w:ascii="Arial" w:hAnsi="Arial"/>
          <w:sz w:val="28"/>
          <w:szCs w:val="28"/>
        </w:rPr>
        <w:t xml:space="preserve">5.   If an installation begins to fall, let it drop!  </w:t>
      </w:r>
      <w:r w:rsidR="00645900">
        <w:rPr>
          <w:rFonts w:ascii="Arial" w:hAnsi="Arial"/>
          <w:sz w:val="28"/>
          <w:szCs w:val="28"/>
        </w:rPr>
        <w:t>It’s</w:t>
      </w:r>
      <w:r>
        <w:rPr>
          <w:rFonts w:ascii="Arial" w:hAnsi="Arial"/>
          <w:sz w:val="28"/>
          <w:szCs w:val="28"/>
        </w:rPr>
        <w:t xml:space="preserve"> surprising how little weight (mass) is required to pull somebody off a ladder it they are already in a compromised position!  Even the slightest contact between a mast/antenna and a power line will result in a short to earth – via you!! </w:t>
      </w:r>
      <w:r>
        <w:rPr>
          <w:rFonts w:ascii="Arial" w:hAnsi="Arial"/>
          <w:b/>
          <w:bCs/>
          <w:sz w:val="28"/>
          <w:szCs w:val="28"/>
        </w:rPr>
        <w:t xml:space="preserve"> Let it drop, no antenna is worth your life!</w:t>
      </w:r>
    </w:p>
    <w:p w14:paraId="411619F5" w14:textId="77777777" w:rsidR="00FB184E" w:rsidRDefault="00FB184E" w:rsidP="00FB184E">
      <w:pPr>
        <w:pStyle w:val="Standard"/>
        <w:numPr>
          <w:ilvl w:val="0"/>
          <w:numId w:val="2"/>
        </w:numPr>
        <w:rPr>
          <w:rFonts w:ascii="Franklin Gothic Medium" w:hAnsi="Franklin Gothic Medium"/>
          <w:i/>
          <w:iCs/>
          <w:sz w:val="44"/>
          <w:szCs w:val="44"/>
        </w:rPr>
      </w:pPr>
      <w:r>
        <w:rPr>
          <w:rFonts w:ascii="Arial" w:hAnsi="Arial"/>
          <w:sz w:val="28"/>
          <w:szCs w:val="28"/>
        </w:rPr>
        <w:lastRenderedPageBreak/>
        <w:t xml:space="preserve"> If any part of your antenna installation should come into contact with a power line – LEAVE IT ALONE – </w:t>
      </w:r>
      <w:r>
        <w:rPr>
          <w:rFonts w:ascii="Arial" w:hAnsi="Arial"/>
          <w:b/>
          <w:bCs/>
          <w:sz w:val="28"/>
          <w:szCs w:val="28"/>
        </w:rPr>
        <w:t>Call the power company who will come and remove it safely.</w:t>
      </w:r>
    </w:p>
    <w:p w14:paraId="07EEAD6A" w14:textId="77777777" w:rsidR="00FB184E" w:rsidRDefault="00FB184E" w:rsidP="00FB184E">
      <w:pPr>
        <w:pStyle w:val="Standard"/>
        <w:rPr>
          <w:rFonts w:ascii="Arial" w:hAnsi="Arial"/>
          <w:b/>
          <w:bCs/>
          <w:sz w:val="28"/>
          <w:szCs w:val="28"/>
        </w:rPr>
      </w:pPr>
    </w:p>
    <w:p w14:paraId="6A7F7414" w14:textId="77777777" w:rsidR="00FB184E" w:rsidRDefault="00FB184E" w:rsidP="00FB184E">
      <w:pPr>
        <w:pStyle w:val="Standard"/>
        <w:numPr>
          <w:ilvl w:val="0"/>
          <w:numId w:val="2"/>
        </w:numPr>
        <w:rPr>
          <w:rFonts w:ascii="Franklin Gothic Medium" w:hAnsi="Franklin Gothic Medium"/>
          <w:i/>
          <w:iCs/>
          <w:sz w:val="44"/>
          <w:szCs w:val="44"/>
        </w:rPr>
      </w:pPr>
      <w:r>
        <w:rPr>
          <w:rFonts w:ascii="Arial" w:hAnsi="Arial"/>
          <w:sz w:val="28"/>
          <w:szCs w:val="28"/>
        </w:rPr>
        <w:t xml:space="preserve">In the event of an accident involving power lines/mains, </w:t>
      </w:r>
      <w:r>
        <w:rPr>
          <w:rFonts w:ascii="Arial" w:hAnsi="Arial"/>
          <w:b/>
          <w:bCs/>
          <w:sz w:val="28"/>
          <w:szCs w:val="28"/>
        </w:rPr>
        <w:t xml:space="preserve">do not touch the casualty until 100% sure that they are no longer in danger of electrocuting a would be first aider! </w:t>
      </w:r>
      <w:r>
        <w:rPr>
          <w:rFonts w:ascii="Arial" w:hAnsi="Arial"/>
          <w:sz w:val="28"/>
          <w:szCs w:val="28"/>
        </w:rPr>
        <w:t xml:space="preserve">  Send someone to alert the emergency services immediately.</w:t>
      </w:r>
    </w:p>
    <w:p w14:paraId="3695026D" w14:textId="77777777" w:rsidR="00FB184E" w:rsidRDefault="00FB184E" w:rsidP="00FB184E">
      <w:pPr>
        <w:pStyle w:val="Standard"/>
        <w:rPr>
          <w:rFonts w:ascii="Arial" w:hAnsi="Arial"/>
          <w:sz w:val="28"/>
          <w:szCs w:val="28"/>
        </w:rPr>
      </w:pPr>
    </w:p>
    <w:p w14:paraId="0D8ADD4D" w14:textId="77777777" w:rsidR="00FB184E" w:rsidRDefault="00FB184E" w:rsidP="00FB184E">
      <w:pPr>
        <w:pStyle w:val="Standard"/>
        <w:numPr>
          <w:ilvl w:val="0"/>
          <w:numId w:val="2"/>
        </w:numPr>
        <w:rPr>
          <w:rFonts w:ascii="Franklin Gothic Medium" w:hAnsi="Franklin Gothic Medium"/>
          <w:i/>
          <w:iCs/>
          <w:sz w:val="44"/>
          <w:szCs w:val="44"/>
        </w:rPr>
      </w:pPr>
      <w:r>
        <w:rPr>
          <w:rFonts w:ascii="Arial" w:hAnsi="Arial"/>
          <w:sz w:val="28"/>
          <w:szCs w:val="28"/>
        </w:rPr>
        <w:t>It is always worth considering employing the services of a professional installer. Ring or ask around and try to find one who is familiar with the needs of Amateur Radio operators, which do differ from ordinary TV aerial &amp; satellite dish installs.  At the very least they will be able to offer you good advice about where not to put things!</w:t>
      </w:r>
    </w:p>
    <w:p w14:paraId="23589450" w14:textId="77777777" w:rsidR="00FB184E" w:rsidRDefault="00FB184E" w:rsidP="00FB184E">
      <w:pPr>
        <w:pStyle w:val="Standard"/>
        <w:rPr>
          <w:rFonts w:ascii="Arial" w:hAnsi="Arial"/>
          <w:sz w:val="28"/>
          <w:szCs w:val="28"/>
        </w:rPr>
      </w:pPr>
    </w:p>
    <w:p w14:paraId="183E8387" w14:textId="31D720D4" w:rsidR="00FB184E" w:rsidRDefault="00FB184E" w:rsidP="00FB184E">
      <w:pPr>
        <w:pStyle w:val="Standard"/>
        <w:numPr>
          <w:ilvl w:val="0"/>
          <w:numId w:val="2"/>
        </w:numPr>
        <w:rPr>
          <w:rFonts w:ascii="Franklin Gothic Medium" w:hAnsi="Franklin Gothic Medium"/>
          <w:i/>
          <w:iCs/>
          <w:sz w:val="44"/>
          <w:szCs w:val="44"/>
        </w:rPr>
      </w:pPr>
      <w:r>
        <w:rPr>
          <w:rFonts w:ascii="Arial" w:hAnsi="Arial"/>
          <w:sz w:val="28"/>
          <w:szCs w:val="28"/>
        </w:rPr>
        <w:t xml:space="preserve">When planning an installation, try as far as possible to ensure that in the event of the pole/mast/antenna coming down in an uncontrolled manner (for whatever reason) that it avoids power lines and </w:t>
      </w:r>
      <w:r w:rsidR="00645900">
        <w:rPr>
          <w:rFonts w:ascii="Arial" w:hAnsi="Arial"/>
          <w:sz w:val="28"/>
          <w:szCs w:val="28"/>
        </w:rPr>
        <w:t>neighbours’</w:t>
      </w:r>
      <w:r>
        <w:rPr>
          <w:rFonts w:ascii="Arial" w:hAnsi="Arial"/>
          <w:sz w:val="28"/>
          <w:szCs w:val="28"/>
        </w:rPr>
        <w:t xml:space="preserve"> property. </w:t>
      </w:r>
      <w:r>
        <w:rPr>
          <w:rFonts w:ascii="Arial" w:hAnsi="Arial"/>
          <w:b/>
          <w:bCs/>
          <w:sz w:val="28"/>
          <w:szCs w:val="28"/>
        </w:rPr>
        <w:t xml:space="preserve"> Don’t forget to add the length of an antenna to the length of the pole or mast when calculating final lengths.</w:t>
      </w:r>
    </w:p>
    <w:p w14:paraId="314889F1" w14:textId="77777777" w:rsidR="00FB184E" w:rsidRDefault="00FB184E" w:rsidP="00FB184E">
      <w:pPr>
        <w:pStyle w:val="Standard"/>
        <w:rPr>
          <w:rFonts w:ascii="Arial" w:hAnsi="Arial"/>
          <w:sz w:val="28"/>
          <w:szCs w:val="28"/>
        </w:rPr>
      </w:pPr>
    </w:p>
    <w:p w14:paraId="46E0A95C" w14:textId="77777777" w:rsidR="00FB184E" w:rsidRDefault="00FB184E" w:rsidP="00FB184E">
      <w:pPr>
        <w:pStyle w:val="Standard"/>
        <w:numPr>
          <w:ilvl w:val="0"/>
          <w:numId w:val="2"/>
        </w:numPr>
        <w:rPr>
          <w:rFonts w:ascii="Franklin Gothic Medium" w:hAnsi="Franklin Gothic Medium"/>
          <w:i/>
          <w:iCs/>
          <w:sz w:val="44"/>
          <w:szCs w:val="44"/>
        </w:rPr>
      </w:pPr>
      <w:r>
        <w:rPr>
          <w:rFonts w:ascii="Arial" w:hAnsi="Arial"/>
          <w:sz w:val="28"/>
          <w:szCs w:val="28"/>
        </w:rPr>
        <w:t xml:space="preserve">If there really is </w:t>
      </w:r>
      <w:r>
        <w:rPr>
          <w:rFonts w:ascii="Arial" w:hAnsi="Arial"/>
          <w:b/>
          <w:bCs/>
          <w:sz w:val="28"/>
          <w:szCs w:val="28"/>
        </w:rPr>
        <w:t>any possibility</w:t>
      </w:r>
      <w:r>
        <w:rPr>
          <w:rFonts w:ascii="Arial" w:hAnsi="Arial"/>
          <w:sz w:val="28"/>
          <w:szCs w:val="28"/>
        </w:rPr>
        <w:t xml:space="preserve"> of any of your equipment coming to rest in or on someone else's property, they you really should have insurance to cover any damages that may be incurred in the event of an accident.  The RSGB are able to advise members on this matter.</w:t>
      </w:r>
    </w:p>
    <w:p w14:paraId="33CDFADA" w14:textId="77777777" w:rsidR="00FB184E" w:rsidRDefault="00FB184E" w:rsidP="00FB184E">
      <w:pPr>
        <w:pStyle w:val="Standard"/>
        <w:rPr>
          <w:rFonts w:ascii="Arial" w:hAnsi="Arial"/>
          <w:b/>
          <w:bCs/>
          <w:sz w:val="28"/>
          <w:szCs w:val="28"/>
          <w:u w:val="single"/>
        </w:rPr>
      </w:pPr>
    </w:p>
    <w:p w14:paraId="001D3B2A" w14:textId="77777777" w:rsidR="00FB184E" w:rsidRDefault="00FB184E" w:rsidP="00FB184E">
      <w:pPr>
        <w:pStyle w:val="Standard"/>
        <w:rPr>
          <w:rFonts w:ascii="Arial" w:hAnsi="Arial"/>
          <w:b/>
          <w:bCs/>
          <w:sz w:val="28"/>
          <w:szCs w:val="28"/>
          <w:u w:val="single"/>
        </w:rPr>
      </w:pPr>
    </w:p>
    <w:p w14:paraId="7C73760C" w14:textId="77777777" w:rsidR="00FB184E" w:rsidRDefault="00FB184E" w:rsidP="00FB184E">
      <w:pPr>
        <w:pStyle w:val="Standard"/>
        <w:rPr>
          <w:rFonts w:ascii="Arial" w:hAnsi="Arial"/>
          <w:b/>
          <w:bCs/>
          <w:sz w:val="28"/>
          <w:szCs w:val="28"/>
          <w:u w:val="single"/>
        </w:rPr>
      </w:pPr>
      <w:r>
        <w:rPr>
          <w:rFonts w:ascii="Arial" w:hAnsi="Arial"/>
          <w:b/>
          <w:bCs/>
          <w:sz w:val="28"/>
          <w:szCs w:val="28"/>
          <w:u w:val="single"/>
        </w:rPr>
        <w:t>DISCLAIMER:</w:t>
      </w:r>
    </w:p>
    <w:p w14:paraId="7484A89D" w14:textId="77777777" w:rsidR="00FB184E" w:rsidRDefault="00FB184E" w:rsidP="00FB184E">
      <w:pPr>
        <w:pStyle w:val="Standard"/>
        <w:rPr>
          <w:rFonts w:ascii="Arial" w:hAnsi="Arial"/>
          <w:b/>
          <w:bCs/>
          <w:sz w:val="28"/>
          <w:szCs w:val="28"/>
          <w:u w:val="single"/>
        </w:rPr>
      </w:pPr>
    </w:p>
    <w:p w14:paraId="204579CF" w14:textId="4E4723D8" w:rsidR="00FB184E" w:rsidRDefault="00FB184E" w:rsidP="00FB184E">
      <w:pPr>
        <w:pStyle w:val="Standard"/>
        <w:rPr>
          <w:rFonts w:ascii="Franklin Gothic Medium" w:hAnsi="Franklin Gothic Medium"/>
          <w:i/>
          <w:iCs/>
          <w:sz w:val="44"/>
          <w:szCs w:val="44"/>
        </w:rPr>
      </w:pPr>
      <w:r>
        <w:rPr>
          <w:rFonts w:ascii="Arial" w:hAnsi="Arial"/>
          <w:sz w:val="28"/>
          <w:szCs w:val="28"/>
        </w:rPr>
        <w:t xml:space="preserve">IMPORTANT NOTE -   The advice offered here is generic, it is up to individuals to ensure that they take the utmost care to ensure that both they, and anyone else in the area which you are working remain safe.  Activities carried out within the public domain will need a risk assessment to be carried out for Health &amp; Safety purposes, the relevant safety equipment should be supplied and </w:t>
      </w:r>
      <w:r w:rsidR="00645900">
        <w:rPr>
          <w:rFonts w:ascii="Arial" w:hAnsi="Arial"/>
          <w:sz w:val="28"/>
          <w:szCs w:val="28"/>
        </w:rPr>
        <w:t>used,</w:t>
      </w:r>
      <w:r>
        <w:rPr>
          <w:rFonts w:ascii="Arial" w:hAnsi="Arial"/>
          <w:sz w:val="28"/>
          <w:szCs w:val="28"/>
        </w:rPr>
        <w:t xml:space="preserve"> and the correct indemnity insurance cover held.</w:t>
      </w:r>
    </w:p>
    <w:p w14:paraId="245ECDE5" w14:textId="77777777" w:rsidR="00FB184E" w:rsidRDefault="00FB184E" w:rsidP="00FB184E">
      <w:pPr>
        <w:pStyle w:val="Standard"/>
        <w:rPr>
          <w:rFonts w:ascii="Arial" w:hAnsi="Arial"/>
          <w:sz w:val="28"/>
          <w:szCs w:val="28"/>
        </w:rPr>
      </w:pPr>
    </w:p>
    <w:p w14:paraId="640D9FE8" w14:textId="77777777" w:rsidR="00FB184E" w:rsidRDefault="00FB184E" w:rsidP="00FB184E">
      <w:pPr>
        <w:pStyle w:val="Standard"/>
        <w:rPr>
          <w:rFonts w:ascii="Franklin Gothic Medium" w:hAnsi="Franklin Gothic Medium"/>
          <w:i/>
          <w:iCs/>
          <w:sz w:val="44"/>
          <w:szCs w:val="44"/>
        </w:rPr>
      </w:pPr>
      <w:r>
        <w:rPr>
          <w:rFonts w:ascii="Arial" w:hAnsi="Arial"/>
          <w:sz w:val="28"/>
          <w:szCs w:val="28"/>
        </w:rPr>
        <w:t>For further advice on installing antennas etc. search the RSGB Website and that of the UK Gov’s Health and Safety Executive etc.</w:t>
      </w:r>
    </w:p>
    <w:p w14:paraId="79BC7FB0" w14:textId="77777777" w:rsidR="00FB184E" w:rsidRDefault="00FB184E" w:rsidP="00FB184E">
      <w:pPr>
        <w:pStyle w:val="Standard"/>
        <w:pageBreakBefore/>
        <w:rPr>
          <w:rFonts w:ascii="Franklin Gothic Medium" w:hAnsi="Franklin Gothic Medium"/>
          <w:sz w:val="44"/>
          <w:szCs w:val="44"/>
        </w:rPr>
      </w:pPr>
      <w:r>
        <w:rPr>
          <w:rFonts w:ascii="Franklin Gothic Medium" w:hAnsi="Franklin Gothic Medium"/>
          <w:sz w:val="44"/>
          <w:szCs w:val="44"/>
        </w:rPr>
        <w:lastRenderedPageBreak/>
        <w:t>Coax Cable &amp; Associated Connectors</w:t>
      </w:r>
    </w:p>
    <w:p w14:paraId="4F7B7F2B" w14:textId="77777777" w:rsidR="00FB184E" w:rsidRDefault="00FB184E" w:rsidP="00FB184E">
      <w:pPr>
        <w:pStyle w:val="Standard"/>
        <w:rPr>
          <w:rFonts w:ascii="Arial" w:hAnsi="Arial"/>
          <w:sz w:val="28"/>
          <w:szCs w:val="28"/>
        </w:rPr>
      </w:pPr>
    </w:p>
    <w:p w14:paraId="4FCA74C1" w14:textId="45642FE9" w:rsidR="00FB184E" w:rsidRDefault="00FB184E" w:rsidP="00FB184E">
      <w:pPr>
        <w:pStyle w:val="Standard"/>
        <w:rPr>
          <w:rFonts w:ascii="Arial" w:hAnsi="Arial"/>
          <w:sz w:val="28"/>
          <w:szCs w:val="28"/>
        </w:rPr>
      </w:pPr>
      <w:r>
        <w:rPr>
          <w:rFonts w:ascii="Arial" w:hAnsi="Arial"/>
          <w:sz w:val="28"/>
          <w:szCs w:val="28"/>
        </w:rPr>
        <w:t xml:space="preserve">Mentioned earlier in this guide, coax and connectors are a fundamental part of your radio station, without them </w:t>
      </w:r>
      <w:r w:rsidR="00645900">
        <w:rPr>
          <w:rFonts w:ascii="Arial" w:hAnsi="Arial"/>
          <w:sz w:val="28"/>
          <w:szCs w:val="28"/>
        </w:rPr>
        <w:t>it’s</w:t>
      </w:r>
      <w:r>
        <w:rPr>
          <w:rFonts w:ascii="Arial" w:hAnsi="Arial"/>
          <w:sz w:val="28"/>
          <w:szCs w:val="28"/>
        </w:rPr>
        <w:t xml:space="preserve"> not particularly easy to get the signal generated by your transceiver up to the antenna and then out into the ether.</w:t>
      </w:r>
    </w:p>
    <w:p w14:paraId="24EDEBAD" w14:textId="77777777" w:rsidR="00FB184E" w:rsidRDefault="00FB184E" w:rsidP="00FB184E">
      <w:pPr>
        <w:pStyle w:val="Standard"/>
        <w:rPr>
          <w:rFonts w:ascii="Arial" w:hAnsi="Arial"/>
          <w:sz w:val="28"/>
          <w:szCs w:val="28"/>
        </w:rPr>
      </w:pPr>
    </w:p>
    <w:p w14:paraId="56772456" w14:textId="7D417B41" w:rsidR="00FB184E" w:rsidRDefault="00FB184E" w:rsidP="00FB184E">
      <w:pPr>
        <w:pStyle w:val="Standard"/>
        <w:rPr>
          <w:rFonts w:ascii="Arial" w:hAnsi="Arial"/>
          <w:sz w:val="28"/>
          <w:szCs w:val="28"/>
        </w:rPr>
      </w:pPr>
      <w:r>
        <w:rPr>
          <w:rFonts w:ascii="Arial" w:hAnsi="Arial"/>
          <w:sz w:val="28"/>
          <w:szCs w:val="28"/>
        </w:rPr>
        <w:t xml:space="preserve">During your Foundation course you should’ve been introduced to the ‘art’ of fitting connector plugs to coax cables.   Cables come in different lengths &amp; sizes, the one’s you use to connect your rig to your VSWR meter and AMU are generally referred to as ‘patch leads’, longer lengths are </w:t>
      </w:r>
      <w:r w:rsidR="00645900">
        <w:rPr>
          <w:rFonts w:ascii="Arial" w:hAnsi="Arial"/>
          <w:sz w:val="28"/>
          <w:szCs w:val="28"/>
        </w:rPr>
        <w:t>known</w:t>
      </w:r>
      <w:r>
        <w:rPr>
          <w:rFonts w:ascii="Arial" w:hAnsi="Arial"/>
          <w:sz w:val="28"/>
          <w:szCs w:val="28"/>
        </w:rPr>
        <w:t xml:space="preserve"> as ‘feed’ or ‘feeder’ lines.   Not all feed lines are coaxial, you can use ‘twin wire’ feeder as well, however caution should be exercised when using this medium due to its varying impedances and susceptibility to interference from localised metal items – i.e. metal masts, guttering, metal roofs etc.</w:t>
      </w:r>
    </w:p>
    <w:p w14:paraId="33B9E4F0" w14:textId="77777777" w:rsidR="00FB184E" w:rsidRDefault="00FB184E" w:rsidP="00FB184E">
      <w:pPr>
        <w:pStyle w:val="Standard"/>
        <w:rPr>
          <w:rFonts w:ascii="Arial" w:hAnsi="Arial"/>
          <w:sz w:val="28"/>
          <w:szCs w:val="28"/>
        </w:rPr>
      </w:pPr>
    </w:p>
    <w:p w14:paraId="7D90A207" w14:textId="77777777" w:rsidR="00FB184E" w:rsidRDefault="00FB184E" w:rsidP="00FB184E">
      <w:pPr>
        <w:pStyle w:val="Standard"/>
        <w:rPr>
          <w:rFonts w:ascii="Franklin Gothic Medium" w:hAnsi="Franklin Gothic Medium"/>
          <w:i/>
          <w:iCs/>
          <w:sz w:val="44"/>
          <w:szCs w:val="44"/>
        </w:rPr>
      </w:pPr>
      <w:r>
        <w:rPr>
          <w:rFonts w:ascii="Arial" w:hAnsi="Arial"/>
          <w:b/>
          <w:bCs/>
          <w:sz w:val="28"/>
          <w:szCs w:val="28"/>
          <w:u w:val="single"/>
        </w:rPr>
        <w:t>Words of Wisdom:</w:t>
      </w:r>
      <w:r>
        <w:rPr>
          <w:rFonts w:ascii="Arial" w:hAnsi="Arial"/>
          <w:sz w:val="28"/>
          <w:szCs w:val="28"/>
        </w:rPr>
        <w:t xml:space="preserve">  Feeder lines can pose quite a trip hazard when laid on the floor, especially as they have a habit of coiling up!  Equally, they should be placed well above head height to avoid a choking hazard – this maybe more of an issue at temporary installations or field stations and as such should be included in the relevant risk assessment.  Where lines lay on the floor etc they should be clearly marked with hazard tape and highlighted to all.</w:t>
      </w:r>
    </w:p>
    <w:p w14:paraId="30A4D464" w14:textId="77777777" w:rsidR="00FB184E" w:rsidRDefault="00FB184E" w:rsidP="00FB184E">
      <w:pPr>
        <w:pStyle w:val="Standard"/>
        <w:rPr>
          <w:rFonts w:ascii="Arial" w:hAnsi="Arial"/>
          <w:sz w:val="28"/>
          <w:szCs w:val="28"/>
        </w:rPr>
      </w:pPr>
    </w:p>
    <w:p w14:paraId="3E74BEE5" w14:textId="44F23F7D" w:rsidR="00FB184E" w:rsidRDefault="00FB184E" w:rsidP="00FB184E">
      <w:pPr>
        <w:pStyle w:val="Standard"/>
        <w:rPr>
          <w:rFonts w:ascii="Arial" w:hAnsi="Arial"/>
          <w:sz w:val="28"/>
          <w:szCs w:val="28"/>
        </w:rPr>
      </w:pPr>
      <w:r>
        <w:rPr>
          <w:rFonts w:ascii="Arial" w:hAnsi="Arial"/>
          <w:sz w:val="28"/>
          <w:szCs w:val="28"/>
        </w:rPr>
        <w:t xml:space="preserve">Connector plugs come in a vast array of different </w:t>
      </w:r>
      <w:r w:rsidR="00645900">
        <w:rPr>
          <w:rFonts w:ascii="Arial" w:hAnsi="Arial"/>
          <w:sz w:val="28"/>
          <w:szCs w:val="28"/>
        </w:rPr>
        <w:t>types;</w:t>
      </w:r>
      <w:r>
        <w:rPr>
          <w:rFonts w:ascii="Arial" w:hAnsi="Arial"/>
          <w:sz w:val="28"/>
          <w:szCs w:val="28"/>
        </w:rPr>
        <w:t xml:space="preserve"> most were designed for a specific task.   </w:t>
      </w:r>
    </w:p>
    <w:p w14:paraId="1FCC245F" w14:textId="77777777" w:rsidR="00FB184E" w:rsidRDefault="00FB184E" w:rsidP="00FB184E">
      <w:pPr>
        <w:pStyle w:val="Standard"/>
        <w:rPr>
          <w:rFonts w:ascii="Arial" w:hAnsi="Arial"/>
          <w:sz w:val="28"/>
          <w:szCs w:val="28"/>
        </w:rPr>
      </w:pPr>
    </w:p>
    <w:p w14:paraId="759C076E" w14:textId="77777777" w:rsidR="00FB184E" w:rsidRDefault="00FB184E" w:rsidP="00FB184E">
      <w:pPr>
        <w:pStyle w:val="Standard"/>
        <w:rPr>
          <w:rFonts w:ascii="Arial" w:hAnsi="Arial"/>
          <w:sz w:val="28"/>
          <w:szCs w:val="28"/>
        </w:rPr>
      </w:pPr>
      <w:r>
        <w:rPr>
          <w:rFonts w:ascii="Arial" w:hAnsi="Arial"/>
          <w:sz w:val="28"/>
          <w:szCs w:val="28"/>
        </w:rPr>
        <w:t xml:space="preserve">The </w:t>
      </w:r>
      <w:r>
        <w:rPr>
          <w:rFonts w:ascii="Arial" w:hAnsi="Arial"/>
          <w:b/>
          <w:bCs/>
          <w:sz w:val="28"/>
          <w:szCs w:val="28"/>
        </w:rPr>
        <w:t>PL259 Plug</w:t>
      </w:r>
      <w:r>
        <w:rPr>
          <w:rFonts w:ascii="Arial" w:hAnsi="Arial"/>
          <w:sz w:val="28"/>
          <w:szCs w:val="28"/>
        </w:rPr>
        <w:t xml:space="preserve"> connector (and is accompanying SO239 socket) have been around since the 1940’s and are also known as ‘UHF connectors’ – although their properties at that frequency range are questionable.    </w:t>
      </w:r>
    </w:p>
    <w:p w14:paraId="7DD60CA1" w14:textId="77777777" w:rsidR="00FB184E" w:rsidRDefault="00FB184E" w:rsidP="00FB184E">
      <w:pPr>
        <w:pStyle w:val="Standard"/>
        <w:rPr>
          <w:rFonts w:ascii="Arial" w:hAnsi="Arial"/>
          <w:sz w:val="28"/>
          <w:szCs w:val="28"/>
        </w:rPr>
      </w:pPr>
    </w:p>
    <w:p w14:paraId="17AF7E7E" w14:textId="77777777" w:rsidR="00FB184E" w:rsidRDefault="00FB184E" w:rsidP="00FB184E">
      <w:pPr>
        <w:pStyle w:val="Standard"/>
        <w:rPr>
          <w:rFonts w:ascii="Arial" w:hAnsi="Arial"/>
          <w:sz w:val="28"/>
          <w:szCs w:val="28"/>
        </w:rPr>
      </w:pPr>
      <w:r>
        <w:rPr>
          <w:rFonts w:ascii="Arial" w:hAnsi="Arial"/>
          <w:b/>
          <w:bCs/>
          <w:sz w:val="28"/>
          <w:szCs w:val="28"/>
        </w:rPr>
        <w:t>‘N’ Type</w:t>
      </w:r>
      <w:r>
        <w:rPr>
          <w:rFonts w:ascii="Arial" w:hAnsi="Arial"/>
          <w:sz w:val="28"/>
          <w:szCs w:val="28"/>
        </w:rPr>
        <w:t xml:space="preserve"> connectors are from a later era and are far more suitable for VHF and above installations, due to the lower losses.  </w:t>
      </w:r>
    </w:p>
    <w:p w14:paraId="429460F2" w14:textId="77777777" w:rsidR="00FB184E" w:rsidRDefault="00FB184E" w:rsidP="00FB184E">
      <w:pPr>
        <w:pStyle w:val="Standard"/>
        <w:rPr>
          <w:rFonts w:ascii="Arial" w:hAnsi="Arial"/>
          <w:sz w:val="28"/>
          <w:szCs w:val="28"/>
        </w:rPr>
      </w:pPr>
    </w:p>
    <w:p w14:paraId="5157EE18" w14:textId="77777777" w:rsidR="00FB184E" w:rsidRDefault="00FB184E" w:rsidP="00FB184E">
      <w:pPr>
        <w:pStyle w:val="Standard"/>
        <w:rPr>
          <w:rFonts w:ascii="Arial" w:hAnsi="Arial"/>
          <w:sz w:val="28"/>
          <w:szCs w:val="28"/>
        </w:rPr>
      </w:pPr>
      <w:r>
        <w:rPr>
          <w:rFonts w:ascii="Arial" w:hAnsi="Arial"/>
          <w:b/>
          <w:bCs/>
          <w:sz w:val="28"/>
          <w:szCs w:val="28"/>
        </w:rPr>
        <w:t>BNC</w:t>
      </w:r>
      <w:r>
        <w:rPr>
          <w:rFonts w:ascii="Arial" w:hAnsi="Arial"/>
          <w:sz w:val="28"/>
          <w:szCs w:val="28"/>
        </w:rPr>
        <w:t xml:space="preserve"> connectors were developed with the commercial sector in mind again with better performance at higher frequencies.</w:t>
      </w:r>
    </w:p>
    <w:p w14:paraId="3555E1D1" w14:textId="77777777" w:rsidR="00FB184E" w:rsidRDefault="00FB184E" w:rsidP="00FB184E">
      <w:pPr>
        <w:pStyle w:val="Standard"/>
        <w:rPr>
          <w:rFonts w:ascii="Arial" w:hAnsi="Arial"/>
          <w:sz w:val="28"/>
          <w:szCs w:val="28"/>
        </w:rPr>
      </w:pPr>
    </w:p>
    <w:p w14:paraId="3AC4D343" w14:textId="77777777" w:rsidR="00FB184E" w:rsidRDefault="00FB184E" w:rsidP="00FB184E">
      <w:pPr>
        <w:pStyle w:val="Standard"/>
        <w:rPr>
          <w:rFonts w:ascii="Arial" w:hAnsi="Arial"/>
          <w:sz w:val="28"/>
          <w:szCs w:val="28"/>
        </w:rPr>
      </w:pPr>
      <w:r>
        <w:rPr>
          <w:rFonts w:ascii="Arial" w:hAnsi="Arial"/>
          <w:b/>
          <w:bCs/>
          <w:sz w:val="28"/>
          <w:szCs w:val="28"/>
        </w:rPr>
        <w:t>SMA</w:t>
      </w:r>
      <w:r>
        <w:rPr>
          <w:rFonts w:ascii="Arial" w:hAnsi="Arial"/>
          <w:sz w:val="28"/>
          <w:szCs w:val="28"/>
        </w:rPr>
        <w:t xml:space="preserve"> Connectors are a recent introduction to the Amateur Radio world, a link over from the Military/Computer worlds.</w:t>
      </w:r>
    </w:p>
    <w:p w14:paraId="2BE97DFE" w14:textId="77777777" w:rsidR="00FB184E" w:rsidRDefault="00FB184E" w:rsidP="00FB184E">
      <w:pPr>
        <w:pStyle w:val="Standard"/>
        <w:rPr>
          <w:rFonts w:ascii="Arial" w:hAnsi="Arial"/>
          <w:sz w:val="28"/>
          <w:szCs w:val="28"/>
        </w:rPr>
      </w:pPr>
    </w:p>
    <w:p w14:paraId="37934C25" w14:textId="699497C1" w:rsidR="00FB184E" w:rsidRDefault="00FB184E" w:rsidP="00FB184E">
      <w:pPr>
        <w:pStyle w:val="Standard"/>
        <w:rPr>
          <w:rFonts w:ascii="Arial" w:hAnsi="Arial"/>
          <w:sz w:val="28"/>
          <w:szCs w:val="28"/>
        </w:rPr>
      </w:pPr>
      <w:r>
        <w:rPr>
          <w:rFonts w:ascii="Arial" w:hAnsi="Arial"/>
          <w:sz w:val="28"/>
          <w:szCs w:val="28"/>
        </w:rPr>
        <w:t xml:space="preserve">It should be fairly clear by now that connectors play a very important part in your station, and </w:t>
      </w:r>
      <w:r w:rsidR="00645900">
        <w:rPr>
          <w:rFonts w:ascii="Arial" w:hAnsi="Arial"/>
          <w:sz w:val="28"/>
          <w:szCs w:val="28"/>
        </w:rPr>
        <w:t>it’s</w:t>
      </w:r>
      <w:r>
        <w:rPr>
          <w:rFonts w:ascii="Arial" w:hAnsi="Arial"/>
          <w:sz w:val="28"/>
          <w:szCs w:val="28"/>
        </w:rPr>
        <w:t xml:space="preserve"> very much a false economy to buy dirt cheap one’s – ask a member of the training team for information on what to look for and what not to buy!   </w:t>
      </w:r>
    </w:p>
    <w:p w14:paraId="28DCFD3C" w14:textId="76254146" w:rsidR="00FB184E" w:rsidRDefault="00FB184E" w:rsidP="00FB184E">
      <w:pPr>
        <w:pStyle w:val="Standard"/>
        <w:rPr>
          <w:rFonts w:ascii="Arial" w:hAnsi="Arial"/>
          <w:sz w:val="28"/>
          <w:szCs w:val="28"/>
        </w:rPr>
      </w:pPr>
      <w:r>
        <w:rPr>
          <w:rFonts w:ascii="Arial" w:hAnsi="Arial"/>
          <w:sz w:val="28"/>
          <w:szCs w:val="28"/>
        </w:rPr>
        <w:lastRenderedPageBreak/>
        <w:t xml:space="preserve">You should refer to </w:t>
      </w:r>
      <w:r w:rsidR="00645900">
        <w:rPr>
          <w:rFonts w:ascii="Arial" w:hAnsi="Arial"/>
          <w:sz w:val="28"/>
          <w:szCs w:val="28"/>
        </w:rPr>
        <w:t xml:space="preserve">the relevant chapter </w:t>
      </w:r>
      <w:r>
        <w:rPr>
          <w:rFonts w:ascii="Arial" w:hAnsi="Arial"/>
          <w:sz w:val="28"/>
          <w:szCs w:val="28"/>
        </w:rPr>
        <w:t>of the current Foundation Licence Manual for further information and diagrams of the above plugs. Virtually every single member of the hobby has their own method of fitting connectors – some prefer to use crimp on plugs, preparation for use is broadly similar but without the necessity of soldering.  The simplicity of use is offset by the high cost of the tools required to crimp all the different plugs onto the various types of feeder line.</w:t>
      </w:r>
    </w:p>
    <w:p w14:paraId="40EBBFD0" w14:textId="77777777" w:rsidR="00FB184E" w:rsidRDefault="00FB184E" w:rsidP="00FB184E">
      <w:pPr>
        <w:pStyle w:val="Standard"/>
        <w:rPr>
          <w:rFonts w:ascii="Arial" w:hAnsi="Arial"/>
          <w:sz w:val="28"/>
          <w:szCs w:val="28"/>
        </w:rPr>
      </w:pPr>
    </w:p>
    <w:p w14:paraId="2F2A6050" w14:textId="13B5168D" w:rsidR="00FB184E" w:rsidRDefault="00FB184E" w:rsidP="00FB184E">
      <w:pPr>
        <w:pStyle w:val="Standard"/>
        <w:rPr>
          <w:rFonts w:ascii="Arial" w:hAnsi="Arial"/>
          <w:sz w:val="28"/>
          <w:szCs w:val="28"/>
        </w:rPr>
      </w:pPr>
      <w:r>
        <w:rPr>
          <w:rFonts w:ascii="Arial" w:hAnsi="Arial"/>
          <w:sz w:val="28"/>
          <w:szCs w:val="28"/>
        </w:rPr>
        <w:t xml:space="preserve">Obviously, soldering plugs/connectors on requires a soldering iron but not much more and again the preparation required is similar to that for crimping.  A good quality soldering iron really is one of those tools that every operator should aspire to acquire and </w:t>
      </w:r>
      <w:r w:rsidR="004F3A92">
        <w:rPr>
          <w:rFonts w:ascii="Arial" w:hAnsi="Arial"/>
          <w:sz w:val="28"/>
          <w:szCs w:val="28"/>
        </w:rPr>
        <w:t>it’s</w:t>
      </w:r>
      <w:r>
        <w:rPr>
          <w:rFonts w:ascii="Arial" w:hAnsi="Arial"/>
          <w:sz w:val="28"/>
          <w:szCs w:val="28"/>
        </w:rPr>
        <w:t xml:space="preserve"> likely that you will end up with more than one! Trying to solder a PL259 connector on the end of a very long length of </w:t>
      </w:r>
      <w:proofErr w:type="spellStart"/>
      <w:r>
        <w:rPr>
          <w:rFonts w:ascii="Arial" w:hAnsi="Arial"/>
          <w:sz w:val="28"/>
          <w:szCs w:val="28"/>
        </w:rPr>
        <w:t>Westflex</w:t>
      </w:r>
      <w:proofErr w:type="spellEnd"/>
      <w:r>
        <w:rPr>
          <w:rFonts w:ascii="Arial" w:hAnsi="Arial"/>
          <w:sz w:val="28"/>
          <w:szCs w:val="28"/>
        </w:rPr>
        <w:t xml:space="preserve"> 103 coax with a 15 watt iron is a waste of time!</w:t>
      </w:r>
    </w:p>
    <w:p w14:paraId="07BD9710" w14:textId="77777777" w:rsidR="00FB184E" w:rsidRDefault="00FB184E" w:rsidP="00FB184E">
      <w:pPr>
        <w:pStyle w:val="Standard"/>
        <w:rPr>
          <w:rFonts w:ascii="Arial" w:hAnsi="Arial"/>
          <w:sz w:val="28"/>
          <w:szCs w:val="28"/>
        </w:rPr>
      </w:pPr>
    </w:p>
    <w:p w14:paraId="0F58E48E" w14:textId="264B601A" w:rsidR="00FB184E" w:rsidRDefault="00FB184E" w:rsidP="00FB184E">
      <w:pPr>
        <w:pStyle w:val="Standard"/>
        <w:rPr>
          <w:rFonts w:ascii="Arial" w:hAnsi="Arial"/>
          <w:sz w:val="28"/>
          <w:szCs w:val="28"/>
        </w:rPr>
      </w:pPr>
      <w:r>
        <w:rPr>
          <w:rFonts w:ascii="Arial" w:hAnsi="Arial"/>
          <w:sz w:val="28"/>
          <w:szCs w:val="28"/>
        </w:rPr>
        <w:t>Not only will the Trg Tm demonstrate their preferred methods of fitting plugs and connectors, you will find a lot of information &amp; demonstrations on ‘</w:t>
      </w:r>
      <w:proofErr w:type="spellStart"/>
      <w:r>
        <w:rPr>
          <w:rFonts w:ascii="Arial" w:hAnsi="Arial"/>
          <w:sz w:val="28"/>
          <w:szCs w:val="28"/>
        </w:rPr>
        <w:t>Youtube</w:t>
      </w:r>
      <w:proofErr w:type="spellEnd"/>
      <w:r>
        <w:rPr>
          <w:rFonts w:ascii="Arial" w:hAnsi="Arial"/>
          <w:sz w:val="28"/>
          <w:szCs w:val="28"/>
        </w:rPr>
        <w:t xml:space="preserve">’ and other Amateur Radio related sites, </w:t>
      </w:r>
      <w:proofErr w:type="gramStart"/>
      <w:r>
        <w:rPr>
          <w:rFonts w:ascii="Arial" w:hAnsi="Arial"/>
          <w:sz w:val="28"/>
          <w:szCs w:val="28"/>
        </w:rPr>
        <w:t>guides</w:t>
      </w:r>
      <w:proofErr w:type="gramEnd"/>
      <w:r>
        <w:rPr>
          <w:rFonts w:ascii="Arial" w:hAnsi="Arial"/>
          <w:sz w:val="28"/>
          <w:szCs w:val="28"/>
        </w:rPr>
        <w:t xml:space="preserve"> are also published in the RSGB Year Book and other technical journals.  We suggest you decide for </w:t>
      </w:r>
      <w:r w:rsidR="004F3A92">
        <w:rPr>
          <w:rFonts w:ascii="Arial" w:hAnsi="Arial"/>
          <w:sz w:val="28"/>
          <w:szCs w:val="28"/>
        </w:rPr>
        <w:t>yourself,</w:t>
      </w:r>
      <w:r>
        <w:rPr>
          <w:rFonts w:ascii="Arial" w:hAnsi="Arial"/>
          <w:sz w:val="28"/>
          <w:szCs w:val="28"/>
        </w:rPr>
        <w:t xml:space="preserve"> which is your preferred method and practice it, remembering to test you newly constructed leads (long or short) using a VOM meter, set to ‘Continuity Test’.</w:t>
      </w:r>
    </w:p>
    <w:p w14:paraId="6044E7B6" w14:textId="77777777" w:rsidR="00FB184E" w:rsidRDefault="00FB184E" w:rsidP="00FB184E">
      <w:pPr>
        <w:pStyle w:val="Standard"/>
        <w:rPr>
          <w:rFonts w:ascii="Arial" w:hAnsi="Arial"/>
          <w:sz w:val="28"/>
          <w:szCs w:val="28"/>
        </w:rPr>
      </w:pPr>
    </w:p>
    <w:p w14:paraId="4E7A1FF0" w14:textId="77777777" w:rsidR="00FB184E" w:rsidRDefault="00FB184E" w:rsidP="00FB184E">
      <w:pPr>
        <w:pStyle w:val="Standard"/>
        <w:pageBreakBefore/>
        <w:rPr>
          <w:rFonts w:ascii="Franklin Gothic Medium" w:hAnsi="Franklin Gothic Medium"/>
          <w:i/>
          <w:iCs/>
          <w:sz w:val="44"/>
          <w:szCs w:val="44"/>
        </w:rPr>
      </w:pPr>
      <w:r>
        <w:rPr>
          <w:rFonts w:ascii="Franklin Gothic Medium" w:hAnsi="Franklin Gothic Medium"/>
          <w:i/>
          <w:iCs/>
          <w:sz w:val="44"/>
          <w:szCs w:val="44"/>
        </w:rPr>
        <w:lastRenderedPageBreak/>
        <w:t>Operating Your Station</w:t>
      </w:r>
    </w:p>
    <w:p w14:paraId="3E280677" w14:textId="77777777" w:rsidR="00FB184E" w:rsidRDefault="00FB184E" w:rsidP="00FB184E">
      <w:pPr>
        <w:pStyle w:val="Standard"/>
        <w:rPr>
          <w:rFonts w:ascii="Franklin Gothic Medium" w:hAnsi="Franklin Gothic Medium"/>
          <w:i/>
          <w:iCs/>
          <w:sz w:val="28"/>
          <w:szCs w:val="28"/>
        </w:rPr>
      </w:pPr>
    </w:p>
    <w:p w14:paraId="208CD9A0" w14:textId="77777777" w:rsidR="00FB184E" w:rsidRDefault="00FB184E" w:rsidP="00FB184E">
      <w:pPr>
        <w:pStyle w:val="Standard"/>
        <w:rPr>
          <w:rFonts w:ascii="Arial" w:hAnsi="Arial"/>
          <w:sz w:val="44"/>
          <w:szCs w:val="44"/>
        </w:rPr>
      </w:pPr>
      <w:r>
        <w:rPr>
          <w:rFonts w:ascii="Arial" w:hAnsi="Arial"/>
          <w:sz w:val="44"/>
          <w:szCs w:val="44"/>
        </w:rPr>
        <w:t>UK Call Signs – Current Allocations (@ 2019)</w:t>
      </w:r>
    </w:p>
    <w:p w14:paraId="56859329" w14:textId="77777777" w:rsidR="00FB184E" w:rsidRDefault="00FB184E" w:rsidP="00FB184E">
      <w:pPr>
        <w:pStyle w:val="Standard"/>
        <w:rPr>
          <w:rFonts w:ascii="Arial" w:hAnsi="Arial"/>
          <w:sz w:val="28"/>
          <w:szCs w:val="28"/>
        </w:rPr>
      </w:pPr>
    </w:p>
    <w:tbl>
      <w:tblPr>
        <w:tblW w:w="9638" w:type="dxa"/>
        <w:tblLayout w:type="fixed"/>
        <w:tblCellMar>
          <w:left w:w="10" w:type="dxa"/>
          <w:right w:w="10" w:type="dxa"/>
        </w:tblCellMar>
        <w:tblLook w:val="04A0" w:firstRow="1" w:lastRow="0" w:firstColumn="1" w:lastColumn="0" w:noHBand="0" w:noVBand="1"/>
      </w:tblPr>
      <w:tblGrid>
        <w:gridCol w:w="3212"/>
        <w:gridCol w:w="3213"/>
        <w:gridCol w:w="3213"/>
      </w:tblGrid>
      <w:tr w:rsidR="00FB184E" w14:paraId="43F9D10C" w14:textId="77777777" w:rsidTr="00FB184E">
        <w:tc>
          <w:tcPr>
            <w:tcW w:w="3213" w:type="dxa"/>
            <w:tcBorders>
              <w:top w:val="single" w:sz="2" w:space="0" w:color="000000"/>
              <w:left w:val="single" w:sz="2" w:space="0" w:color="000000"/>
              <w:bottom w:val="single" w:sz="2" w:space="0" w:color="000000"/>
            </w:tcBorders>
            <w:tcMar>
              <w:top w:w="55" w:type="dxa"/>
              <w:left w:w="55" w:type="dxa"/>
              <w:bottom w:w="55" w:type="dxa"/>
              <w:right w:w="55" w:type="dxa"/>
            </w:tcMar>
          </w:tcPr>
          <w:p w14:paraId="5D6B6309" w14:textId="77777777" w:rsidR="00FB184E" w:rsidRDefault="00FB184E" w:rsidP="00FB184E">
            <w:pPr>
              <w:pStyle w:val="TableContents"/>
              <w:jc w:val="center"/>
              <w:rPr>
                <w:rFonts w:ascii="Arial" w:hAnsi="Arial"/>
                <w:sz w:val="28"/>
                <w:szCs w:val="28"/>
              </w:rPr>
            </w:pPr>
            <w:r>
              <w:rPr>
                <w:rFonts w:ascii="Arial" w:hAnsi="Arial"/>
                <w:sz w:val="28"/>
                <w:szCs w:val="28"/>
              </w:rPr>
              <w:t>Licensee</w:t>
            </w:r>
          </w:p>
        </w:tc>
        <w:tc>
          <w:tcPr>
            <w:tcW w:w="3213" w:type="dxa"/>
            <w:tcBorders>
              <w:top w:val="single" w:sz="2" w:space="0" w:color="000000"/>
              <w:left w:val="single" w:sz="2" w:space="0" w:color="000000"/>
              <w:bottom w:val="single" w:sz="2" w:space="0" w:color="000000"/>
            </w:tcBorders>
            <w:tcMar>
              <w:top w:w="55" w:type="dxa"/>
              <w:left w:w="55" w:type="dxa"/>
              <w:bottom w:w="55" w:type="dxa"/>
              <w:right w:w="55" w:type="dxa"/>
            </w:tcMar>
          </w:tcPr>
          <w:p w14:paraId="7BC3339F" w14:textId="77777777" w:rsidR="00FB184E" w:rsidRDefault="00FB184E" w:rsidP="00FB184E">
            <w:pPr>
              <w:pStyle w:val="TableContents"/>
              <w:jc w:val="center"/>
              <w:rPr>
                <w:rFonts w:ascii="Arial" w:hAnsi="Arial"/>
                <w:sz w:val="28"/>
                <w:szCs w:val="28"/>
              </w:rPr>
            </w:pPr>
            <w:r>
              <w:rPr>
                <w:rFonts w:ascii="Arial" w:hAnsi="Arial"/>
                <w:sz w:val="28"/>
                <w:szCs w:val="28"/>
              </w:rPr>
              <w:t>Prefix</w:t>
            </w:r>
          </w:p>
        </w:tc>
        <w:tc>
          <w:tcPr>
            <w:tcW w:w="3213"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0AA0556C" w14:textId="77777777" w:rsidR="00FB184E" w:rsidRDefault="00FB184E" w:rsidP="00FB184E">
            <w:pPr>
              <w:pStyle w:val="TableContents"/>
              <w:jc w:val="center"/>
              <w:rPr>
                <w:rFonts w:ascii="Arial" w:hAnsi="Arial"/>
                <w:sz w:val="28"/>
                <w:szCs w:val="28"/>
              </w:rPr>
            </w:pPr>
            <w:r>
              <w:rPr>
                <w:rFonts w:ascii="Arial" w:hAnsi="Arial"/>
                <w:sz w:val="28"/>
                <w:szCs w:val="28"/>
              </w:rPr>
              <w:t>Secondary Id</w:t>
            </w:r>
          </w:p>
        </w:tc>
      </w:tr>
      <w:tr w:rsidR="00FB184E" w14:paraId="1A910FF8" w14:textId="77777777" w:rsidTr="00FB184E">
        <w:tc>
          <w:tcPr>
            <w:tcW w:w="3213" w:type="dxa"/>
            <w:tcBorders>
              <w:left w:val="single" w:sz="2" w:space="0" w:color="000000"/>
              <w:bottom w:val="single" w:sz="2" w:space="0" w:color="000000"/>
            </w:tcBorders>
            <w:tcMar>
              <w:top w:w="55" w:type="dxa"/>
              <w:left w:w="55" w:type="dxa"/>
              <w:bottom w:w="55" w:type="dxa"/>
              <w:right w:w="55" w:type="dxa"/>
            </w:tcMar>
          </w:tcPr>
          <w:p w14:paraId="61D597C4" w14:textId="77777777" w:rsidR="00FB184E" w:rsidRDefault="00FB184E" w:rsidP="00FB184E">
            <w:pPr>
              <w:pStyle w:val="TableContents"/>
              <w:jc w:val="center"/>
              <w:rPr>
                <w:rFonts w:ascii="Arial" w:hAnsi="Arial"/>
                <w:sz w:val="28"/>
                <w:szCs w:val="28"/>
              </w:rPr>
            </w:pPr>
            <w:r>
              <w:rPr>
                <w:rFonts w:ascii="Arial" w:hAnsi="Arial"/>
                <w:sz w:val="28"/>
                <w:szCs w:val="28"/>
              </w:rPr>
              <w:t>Full</w:t>
            </w:r>
          </w:p>
        </w:tc>
        <w:tc>
          <w:tcPr>
            <w:tcW w:w="3213" w:type="dxa"/>
            <w:tcBorders>
              <w:left w:val="single" w:sz="2" w:space="0" w:color="000000"/>
              <w:bottom w:val="single" w:sz="2" w:space="0" w:color="000000"/>
            </w:tcBorders>
            <w:tcMar>
              <w:top w:w="55" w:type="dxa"/>
              <w:left w:w="55" w:type="dxa"/>
              <w:bottom w:w="55" w:type="dxa"/>
              <w:right w:w="55" w:type="dxa"/>
            </w:tcMar>
          </w:tcPr>
          <w:p w14:paraId="5A2C354F" w14:textId="77777777" w:rsidR="00FB184E" w:rsidRDefault="00FB184E" w:rsidP="00FB184E">
            <w:pPr>
              <w:pStyle w:val="TableContents"/>
              <w:jc w:val="center"/>
              <w:rPr>
                <w:rFonts w:ascii="Arial" w:hAnsi="Arial"/>
                <w:sz w:val="28"/>
                <w:szCs w:val="28"/>
              </w:rPr>
            </w:pPr>
            <w:r>
              <w:rPr>
                <w:rFonts w:ascii="Arial" w:hAnsi="Arial"/>
                <w:sz w:val="28"/>
                <w:szCs w:val="28"/>
              </w:rPr>
              <w:t>G*: 0 to 8</w:t>
            </w:r>
          </w:p>
        </w:tc>
        <w:tc>
          <w:tcPr>
            <w:tcW w:w="3213" w:type="dxa"/>
            <w:tcBorders>
              <w:left w:val="single" w:sz="2" w:space="0" w:color="000000"/>
              <w:bottom w:val="single" w:sz="2" w:space="0" w:color="000000"/>
              <w:right w:val="single" w:sz="2" w:space="0" w:color="000000"/>
            </w:tcBorders>
            <w:tcMar>
              <w:top w:w="55" w:type="dxa"/>
              <w:left w:w="55" w:type="dxa"/>
              <w:bottom w:w="55" w:type="dxa"/>
              <w:right w:w="55" w:type="dxa"/>
            </w:tcMar>
          </w:tcPr>
          <w:p w14:paraId="6D06023F" w14:textId="77777777" w:rsidR="00FB184E" w:rsidRDefault="00FB184E" w:rsidP="00FB184E">
            <w:pPr>
              <w:pStyle w:val="TableContents"/>
              <w:jc w:val="center"/>
              <w:rPr>
                <w:rFonts w:ascii="Arial" w:hAnsi="Arial"/>
                <w:sz w:val="28"/>
                <w:szCs w:val="28"/>
              </w:rPr>
            </w:pPr>
            <w:r>
              <w:rPr>
                <w:rFonts w:ascii="Arial" w:hAnsi="Arial"/>
                <w:sz w:val="28"/>
                <w:szCs w:val="28"/>
              </w:rPr>
              <w:t>W,I,M,U,J,D.</w:t>
            </w:r>
          </w:p>
        </w:tc>
      </w:tr>
      <w:tr w:rsidR="00FB184E" w14:paraId="736A8219" w14:textId="77777777" w:rsidTr="00FB184E">
        <w:tc>
          <w:tcPr>
            <w:tcW w:w="3213" w:type="dxa"/>
            <w:tcBorders>
              <w:left w:val="single" w:sz="2" w:space="0" w:color="000000"/>
              <w:bottom w:val="single" w:sz="2" w:space="0" w:color="000000"/>
            </w:tcBorders>
            <w:tcMar>
              <w:top w:w="55" w:type="dxa"/>
              <w:left w:w="55" w:type="dxa"/>
              <w:bottom w:w="55" w:type="dxa"/>
              <w:right w:w="55" w:type="dxa"/>
            </w:tcMar>
          </w:tcPr>
          <w:p w14:paraId="4A1E51EB" w14:textId="77777777" w:rsidR="00FB184E" w:rsidRDefault="00FB184E" w:rsidP="00FB184E">
            <w:pPr>
              <w:pStyle w:val="TableContents"/>
              <w:jc w:val="center"/>
              <w:rPr>
                <w:rFonts w:ascii="Arial" w:hAnsi="Arial"/>
                <w:sz w:val="28"/>
                <w:szCs w:val="28"/>
              </w:rPr>
            </w:pPr>
          </w:p>
        </w:tc>
        <w:tc>
          <w:tcPr>
            <w:tcW w:w="3213" w:type="dxa"/>
            <w:tcBorders>
              <w:left w:val="single" w:sz="2" w:space="0" w:color="000000"/>
              <w:bottom w:val="single" w:sz="2" w:space="0" w:color="000000"/>
            </w:tcBorders>
            <w:tcMar>
              <w:top w:w="55" w:type="dxa"/>
              <w:left w:w="55" w:type="dxa"/>
              <w:bottom w:w="55" w:type="dxa"/>
              <w:right w:w="55" w:type="dxa"/>
            </w:tcMar>
          </w:tcPr>
          <w:p w14:paraId="08398063" w14:textId="77777777" w:rsidR="00FB184E" w:rsidRDefault="00FB184E" w:rsidP="00FB184E">
            <w:pPr>
              <w:pStyle w:val="TableContents"/>
              <w:jc w:val="center"/>
              <w:rPr>
                <w:rFonts w:ascii="Arial" w:hAnsi="Arial"/>
                <w:sz w:val="28"/>
                <w:szCs w:val="28"/>
              </w:rPr>
            </w:pPr>
            <w:r>
              <w:rPr>
                <w:rFonts w:ascii="Arial" w:hAnsi="Arial"/>
                <w:sz w:val="28"/>
                <w:szCs w:val="28"/>
              </w:rPr>
              <w:t>M 0,1,5</w:t>
            </w:r>
          </w:p>
        </w:tc>
        <w:tc>
          <w:tcPr>
            <w:tcW w:w="3213" w:type="dxa"/>
            <w:tcBorders>
              <w:left w:val="single" w:sz="2" w:space="0" w:color="000000"/>
              <w:bottom w:val="single" w:sz="2" w:space="0" w:color="000000"/>
              <w:right w:val="single" w:sz="2" w:space="0" w:color="000000"/>
            </w:tcBorders>
            <w:tcMar>
              <w:top w:w="55" w:type="dxa"/>
              <w:left w:w="55" w:type="dxa"/>
              <w:bottom w:w="55" w:type="dxa"/>
              <w:right w:w="55" w:type="dxa"/>
            </w:tcMar>
          </w:tcPr>
          <w:p w14:paraId="20FF0B8A" w14:textId="77777777" w:rsidR="00FB184E" w:rsidRDefault="00FB184E" w:rsidP="00FB184E">
            <w:pPr>
              <w:pStyle w:val="TableContents"/>
              <w:jc w:val="center"/>
              <w:rPr>
                <w:rFonts w:ascii="Arial" w:hAnsi="Arial"/>
                <w:sz w:val="28"/>
                <w:szCs w:val="28"/>
              </w:rPr>
            </w:pPr>
          </w:p>
        </w:tc>
      </w:tr>
      <w:tr w:rsidR="00FB184E" w14:paraId="29AA69E4" w14:textId="77777777" w:rsidTr="00FB184E">
        <w:tc>
          <w:tcPr>
            <w:tcW w:w="3213" w:type="dxa"/>
            <w:tcBorders>
              <w:left w:val="single" w:sz="2" w:space="0" w:color="000000"/>
              <w:bottom w:val="single" w:sz="2" w:space="0" w:color="000000"/>
            </w:tcBorders>
            <w:tcMar>
              <w:top w:w="55" w:type="dxa"/>
              <w:left w:w="55" w:type="dxa"/>
              <w:bottom w:w="55" w:type="dxa"/>
              <w:right w:w="55" w:type="dxa"/>
            </w:tcMar>
          </w:tcPr>
          <w:p w14:paraId="580DF889" w14:textId="77777777" w:rsidR="00FB184E" w:rsidRDefault="00FB184E" w:rsidP="00FB184E">
            <w:pPr>
              <w:pStyle w:val="TableContents"/>
              <w:jc w:val="center"/>
              <w:rPr>
                <w:rFonts w:ascii="Arial" w:hAnsi="Arial"/>
                <w:sz w:val="28"/>
                <w:szCs w:val="28"/>
              </w:rPr>
            </w:pPr>
            <w:r>
              <w:rPr>
                <w:rFonts w:ascii="Arial" w:hAnsi="Arial"/>
                <w:sz w:val="28"/>
                <w:szCs w:val="28"/>
              </w:rPr>
              <w:t>Intermediate</w:t>
            </w:r>
          </w:p>
        </w:tc>
        <w:tc>
          <w:tcPr>
            <w:tcW w:w="3213" w:type="dxa"/>
            <w:tcBorders>
              <w:left w:val="single" w:sz="2" w:space="0" w:color="000000"/>
              <w:bottom w:val="single" w:sz="2" w:space="0" w:color="000000"/>
            </w:tcBorders>
            <w:tcMar>
              <w:top w:w="55" w:type="dxa"/>
              <w:left w:w="55" w:type="dxa"/>
              <w:bottom w:w="55" w:type="dxa"/>
              <w:right w:w="55" w:type="dxa"/>
            </w:tcMar>
          </w:tcPr>
          <w:p w14:paraId="2B047890" w14:textId="77777777" w:rsidR="00FB184E" w:rsidRDefault="00FB184E" w:rsidP="00FB184E">
            <w:pPr>
              <w:pStyle w:val="TableContents"/>
              <w:jc w:val="center"/>
              <w:rPr>
                <w:rFonts w:ascii="Arial" w:hAnsi="Arial"/>
                <w:sz w:val="28"/>
                <w:szCs w:val="28"/>
              </w:rPr>
            </w:pPr>
            <w:r>
              <w:rPr>
                <w:rFonts w:ascii="Arial" w:hAnsi="Arial"/>
                <w:sz w:val="28"/>
                <w:szCs w:val="28"/>
              </w:rPr>
              <w:t>2#0 &amp; 2#1</w:t>
            </w:r>
          </w:p>
        </w:tc>
        <w:tc>
          <w:tcPr>
            <w:tcW w:w="3213" w:type="dxa"/>
            <w:tcBorders>
              <w:left w:val="single" w:sz="2" w:space="0" w:color="000000"/>
              <w:bottom w:val="single" w:sz="2" w:space="0" w:color="000000"/>
              <w:right w:val="single" w:sz="2" w:space="0" w:color="000000"/>
            </w:tcBorders>
            <w:tcMar>
              <w:top w:w="55" w:type="dxa"/>
              <w:left w:w="55" w:type="dxa"/>
              <w:bottom w:w="55" w:type="dxa"/>
              <w:right w:w="55" w:type="dxa"/>
            </w:tcMar>
          </w:tcPr>
          <w:p w14:paraId="6591E927" w14:textId="77777777" w:rsidR="00FB184E" w:rsidRDefault="00FB184E" w:rsidP="00FB184E">
            <w:pPr>
              <w:pStyle w:val="TableContents"/>
              <w:jc w:val="center"/>
              <w:rPr>
                <w:rFonts w:ascii="Arial" w:hAnsi="Arial"/>
                <w:sz w:val="28"/>
                <w:szCs w:val="28"/>
              </w:rPr>
            </w:pPr>
            <w:r>
              <w:rPr>
                <w:rFonts w:ascii="Arial" w:hAnsi="Arial"/>
                <w:sz w:val="28"/>
                <w:szCs w:val="28"/>
              </w:rPr>
              <w:t>E,W,M,U,J,D.</w:t>
            </w:r>
          </w:p>
        </w:tc>
      </w:tr>
      <w:tr w:rsidR="00FB184E" w14:paraId="44FB2651" w14:textId="77777777" w:rsidTr="00FB184E">
        <w:tc>
          <w:tcPr>
            <w:tcW w:w="3213" w:type="dxa"/>
            <w:tcBorders>
              <w:left w:val="single" w:sz="2" w:space="0" w:color="000000"/>
              <w:bottom w:val="single" w:sz="2" w:space="0" w:color="000000"/>
            </w:tcBorders>
            <w:tcMar>
              <w:top w:w="55" w:type="dxa"/>
              <w:left w:w="55" w:type="dxa"/>
              <w:bottom w:w="55" w:type="dxa"/>
              <w:right w:w="55" w:type="dxa"/>
            </w:tcMar>
          </w:tcPr>
          <w:p w14:paraId="09AD18D0" w14:textId="77777777" w:rsidR="00FB184E" w:rsidRDefault="00FB184E" w:rsidP="00FB184E">
            <w:pPr>
              <w:pStyle w:val="TableContents"/>
              <w:jc w:val="center"/>
              <w:rPr>
                <w:rFonts w:ascii="Arial" w:hAnsi="Arial"/>
                <w:sz w:val="28"/>
                <w:szCs w:val="28"/>
              </w:rPr>
            </w:pPr>
            <w:r>
              <w:rPr>
                <w:rFonts w:ascii="Arial" w:hAnsi="Arial"/>
                <w:sz w:val="28"/>
                <w:szCs w:val="28"/>
              </w:rPr>
              <w:t>Foundation</w:t>
            </w:r>
          </w:p>
        </w:tc>
        <w:tc>
          <w:tcPr>
            <w:tcW w:w="3213" w:type="dxa"/>
            <w:tcBorders>
              <w:left w:val="single" w:sz="2" w:space="0" w:color="000000"/>
              <w:bottom w:val="single" w:sz="2" w:space="0" w:color="000000"/>
            </w:tcBorders>
            <w:tcMar>
              <w:top w:w="55" w:type="dxa"/>
              <w:left w:w="55" w:type="dxa"/>
              <w:bottom w:w="55" w:type="dxa"/>
              <w:right w:w="55" w:type="dxa"/>
            </w:tcMar>
          </w:tcPr>
          <w:p w14:paraId="509D93E4" w14:textId="77777777" w:rsidR="00FB184E" w:rsidRDefault="00FB184E" w:rsidP="00FB184E">
            <w:pPr>
              <w:pStyle w:val="TableContents"/>
              <w:jc w:val="center"/>
              <w:rPr>
                <w:rFonts w:ascii="Arial" w:hAnsi="Arial"/>
                <w:sz w:val="28"/>
                <w:szCs w:val="28"/>
              </w:rPr>
            </w:pPr>
            <w:r>
              <w:rPr>
                <w:rFonts w:ascii="Arial" w:hAnsi="Arial"/>
                <w:sz w:val="28"/>
                <w:szCs w:val="28"/>
              </w:rPr>
              <w:t>M3, 6 &amp; 7</w:t>
            </w:r>
          </w:p>
        </w:tc>
        <w:tc>
          <w:tcPr>
            <w:tcW w:w="3213" w:type="dxa"/>
            <w:tcBorders>
              <w:left w:val="single" w:sz="2" w:space="0" w:color="000000"/>
              <w:bottom w:val="single" w:sz="2" w:space="0" w:color="000000"/>
              <w:right w:val="single" w:sz="2" w:space="0" w:color="000000"/>
            </w:tcBorders>
            <w:tcMar>
              <w:top w:w="55" w:type="dxa"/>
              <w:left w:w="55" w:type="dxa"/>
              <w:bottom w:w="55" w:type="dxa"/>
              <w:right w:w="55" w:type="dxa"/>
            </w:tcMar>
          </w:tcPr>
          <w:p w14:paraId="483F71BC" w14:textId="77777777" w:rsidR="00FB184E" w:rsidRDefault="00FB184E" w:rsidP="00FB184E">
            <w:pPr>
              <w:pStyle w:val="TableContents"/>
              <w:jc w:val="center"/>
              <w:rPr>
                <w:rFonts w:ascii="Arial" w:hAnsi="Arial"/>
                <w:sz w:val="28"/>
                <w:szCs w:val="28"/>
              </w:rPr>
            </w:pPr>
            <w:r>
              <w:rPr>
                <w:rFonts w:ascii="Arial" w:hAnsi="Arial"/>
                <w:sz w:val="28"/>
                <w:szCs w:val="28"/>
              </w:rPr>
              <w:t>W,I,M,U,J,D.</w:t>
            </w:r>
          </w:p>
        </w:tc>
      </w:tr>
      <w:tr w:rsidR="00FB184E" w14:paraId="54BC419B" w14:textId="77777777" w:rsidTr="00FB184E">
        <w:tc>
          <w:tcPr>
            <w:tcW w:w="3213" w:type="dxa"/>
            <w:tcBorders>
              <w:left w:val="single" w:sz="2" w:space="0" w:color="000000"/>
              <w:bottom w:val="single" w:sz="2" w:space="0" w:color="000000"/>
            </w:tcBorders>
            <w:tcMar>
              <w:top w:w="55" w:type="dxa"/>
              <w:left w:w="55" w:type="dxa"/>
              <w:bottom w:w="55" w:type="dxa"/>
              <w:right w:w="55" w:type="dxa"/>
            </w:tcMar>
          </w:tcPr>
          <w:p w14:paraId="71F9D647" w14:textId="77777777" w:rsidR="00FB184E" w:rsidRDefault="00FB184E" w:rsidP="00FB184E">
            <w:pPr>
              <w:pStyle w:val="TableContents"/>
              <w:jc w:val="center"/>
              <w:rPr>
                <w:rFonts w:ascii="Arial" w:hAnsi="Arial"/>
                <w:sz w:val="28"/>
                <w:szCs w:val="28"/>
              </w:rPr>
            </w:pPr>
            <w:r>
              <w:rPr>
                <w:rFonts w:ascii="Arial" w:hAnsi="Arial"/>
                <w:sz w:val="28"/>
                <w:szCs w:val="28"/>
              </w:rPr>
              <w:t>Club/Special</w:t>
            </w:r>
          </w:p>
        </w:tc>
        <w:tc>
          <w:tcPr>
            <w:tcW w:w="3213" w:type="dxa"/>
            <w:tcBorders>
              <w:left w:val="single" w:sz="2" w:space="0" w:color="000000"/>
              <w:bottom w:val="single" w:sz="2" w:space="0" w:color="000000"/>
            </w:tcBorders>
            <w:tcMar>
              <w:top w:w="55" w:type="dxa"/>
              <w:left w:w="55" w:type="dxa"/>
              <w:bottom w:w="55" w:type="dxa"/>
              <w:right w:w="55" w:type="dxa"/>
            </w:tcMar>
          </w:tcPr>
          <w:p w14:paraId="189E4E5E" w14:textId="77777777" w:rsidR="00FB184E" w:rsidRDefault="00FB184E" w:rsidP="00FB184E">
            <w:pPr>
              <w:pStyle w:val="TableContents"/>
              <w:jc w:val="center"/>
              <w:rPr>
                <w:rFonts w:ascii="Arial" w:hAnsi="Arial"/>
                <w:sz w:val="28"/>
                <w:szCs w:val="28"/>
              </w:rPr>
            </w:pPr>
            <w:r>
              <w:rPr>
                <w:rFonts w:ascii="Arial" w:hAnsi="Arial"/>
                <w:sz w:val="28"/>
                <w:szCs w:val="28"/>
              </w:rPr>
              <w:t>GX, MX, GB</w:t>
            </w:r>
          </w:p>
        </w:tc>
        <w:tc>
          <w:tcPr>
            <w:tcW w:w="3213" w:type="dxa"/>
            <w:tcBorders>
              <w:left w:val="single" w:sz="2" w:space="0" w:color="000000"/>
              <w:bottom w:val="single" w:sz="2" w:space="0" w:color="000000"/>
              <w:right w:val="single" w:sz="2" w:space="0" w:color="000000"/>
            </w:tcBorders>
            <w:tcMar>
              <w:top w:w="55" w:type="dxa"/>
              <w:left w:w="55" w:type="dxa"/>
              <w:bottom w:w="55" w:type="dxa"/>
              <w:right w:w="55" w:type="dxa"/>
            </w:tcMar>
          </w:tcPr>
          <w:p w14:paraId="0C312745" w14:textId="77777777" w:rsidR="00FB184E" w:rsidRDefault="00FB184E" w:rsidP="00FB184E">
            <w:pPr>
              <w:pStyle w:val="TableContents"/>
              <w:jc w:val="center"/>
              <w:rPr>
                <w:rFonts w:ascii="Arial" w:hAnsi="Arial"/>
                <w:sz w:val="28"/>
                <w:szCs w:val="28"/>
              </w:rPr>
            </w:pPr>
            <w:r>
              <w:rPr>
                <w:rFonts w:ascii="Arial" w:hAnsi="Arial"/>
                <w:sz w:val="28"/>
                <w:szCs w:val="28"/>
              </w:rPr>
              <w:t>As Req.</w:t>
            </w:r>
          </w:p>
        </w:tc>
      </w:tr>
    </w:tbl>
    <w:p w14:paraId="552DB258" w14:textId="77777777" w:rsidR="00FB184E" w:rsidRDefault="00FB184E" w:rsidP="00FB184E">
      <w:pPr>
        <w:pStyle w:val="Standard"/>
        <w:rPr>
          <w:rFonts w:ascii="Arial" w:hAnsi="Arial"/>
          <w:sz w:val="28"/>
          <w:szCs w:val="28"/>
        </w:rPr>
      </w:pPr>
    </w:p>
    <w:p w14:paraId="551FCE68" w14:textId="163961C7" w:rsidR="00FB184E" w:rsidRDefault="00FB184E" w:rsidP="00FB184E">
      <w:pPr>
        <w:pStyle w:val="Standard"/>
        <w:rPr>
          <w:rFonts w:ascii="Arial" w:hAnsi="Arial"/>
          <w:sz w:val="44"/>
          <w:szCs w:val="44"/>
        </w:rPr>
      </w:pPr>
      <w:r>
        <w:rPr>
          <w:rFonts w:ascii="Arial" w:hAnsi="Arial"/>
          <w:sz w:val="28"/>
          <w:szCs w:val="28"/>
        </w:rPr>
        <w:t xml:space="preserve">* Note:  In </w:t>
      </w:r>
      <w:r w:rsidR="00596F8E">
        <w:rPr>
          <w:rFonts w:ascii="Arial" w:hAnsi="Arial"/>
          <w:sz w:val="28"/>
          <w:szCs w:val="28"/>
        </w:rPr>
        <w:t>mid-2019</w:t>
      </w:r>
      <w:r>
        <w:rPr>
          <w:rFonts w:ascii="Arial" w:hAnsi="Arial"/>
          <w:sz w:val="28"/>
          <w:szCs w:val="28"/>
        </w:rPr>
        <w:t xml:space="preserve"> the RSGB allowed full licence holders to apply for unallocated short ‘G’ call signs </w:t>
      </w:r>
      <w:proofErr w:type="gramStart"/>
      <w:r>
        <w:rPr>
          <w:rFonts w:ascii="Arial" w:hAnsi="Arial"/>
          <w:sz w:val="28"/>
          <w:szCs w:val="28"/>
        </w:rPr>
        <w:t>i.e.</w:t>
      </w:r>
      <w:proofErr w:type="gramEnd"/>
      <w:r>
        <w:rPr>
          <w:rFonts w:ascii="Arial" w:hAnsi="Arial"/>
          <w:sz w:val="28"/>
          <w:szCs w:val="28"/>
        </w:rPr>
        <w:t xml:space="preserve"> G0AB etc.</w:t>
      </w:r>
    </w:p>
    <w:p w14:paraId="403E4FF6" w14:textId="77777777" w:rsidR="00FB184E" w:rsidRDefault="00FB184E" w:rsidP="00FB184E">
      <w:pPr>
        <w:pStyle w:val="Standard"/>
        <w:rPr>
          <w:rFonts w:ascii="Arial" w:hAnsi="Arial"/>
          <w:sz w:val="28"/>
          <w:szCs w:val="28"/>
        </w:rPr>
      </w:pPr>
    </w:p>
    <w:p w14:paraId="318E6496" w14:textId="77777777" w:rsidR="00FB184E" w:rsidRDefault="00FB184E" w:rsidP="00FB184E">
      <w:pPr>
        <w:pStyle w:val="Standard"/>
        <w:rPr>
          <w:rFonts w:ascii="Arial" w:hAnsi="Arial"/>
          <w:sz w:val="44"/>
          <w:szCs w:val="44"/>
        </w:rPr>
      </w:pPr>
      <w:r>
        <w:rPr>
          <w:rFonts w:ascii="Arial" w:hAnsi="Arial"/>
          <w:sz w:val="44"/>
          <w:szCs w:val="44"/>
        </w:rPr>
        <w:t>Signal (RST) Reports</w:t>
      </w:r>
    </w:p>
    <w:p w14:paraId="3EB5AEA0" w14:textId="77777777" w:rsidR="00FB184E" w:rsidRDefault="00FB184E" w:rsidP="00FB184E">
      <w:pPr>
        <w:pStyle w:val="Standard"/>
        <w:rPr>
          <w:rFonts w:ascii="Arial" w:hAnsi="Arial"/>
          <w:sz w:val="28"/>
          <w:szCs w:val="28"/>
        </w:rPr>
      </w:pPr>
    </w:p>
    <w:p w14:paraId="5AF90BB0" w14:textId="77777777" w:rsidR="00FB184E" w:rsidRDefault="00FB184E" w:rsidP="00FB184E">
      <w:pPr>
        <w:pStyle w:val="Standard"/>
        <w:rPr>
          <w:rFonts w:ascii="Arial" w:hAnsi="Arial"/>
          <w:sz w:val="28"/>
          <w:szCs w:val="28"/>
        </w:rPr>
      </w:pPr>
      <w:r>
        <w:rPr>
          <w:rFonts w:ascii="Arial" w:hAnsi="Arial"/>
          <w:sz w:val="28"/>
          <w:szCs w:val="28"/>
        </w:rPr>
        <w:t>One of the pieces of information that makes up a ‘bare bones’ contact or ‘QSO’ is the ‘Signal’ or  ‘RST’ report, which are given as a numerical factor.</w:t>
      </w:r>
    </w:p>
    <w:p w14:paraId="1F42376E" w14:textId="77777777" w:rsidR="00FB184E" w:rsidRDefault="00FB184E" w:rsidP="00FB184E">
      <w:pPr>
        <w:pStyle w:val="Standard"/>
        <w:rPr>
          <w:rFonts w:ascii="Arial" w:hAnsi="Arial"/>
          <w:sz w:val="28"/>
          <w:szCs w:val="28"/>
        </w:rPr>
      </w:pPr>
    </w:p>
    <w:p w14:paraId="4A553E4B" w14:textId="77777777" w:rsidR="00FB184E" w:rsidRDefault="00FB184E" w:rsidP="00FB184E">
      <w:pPr>
        <w:pStyle w:val="Standard"/>
        <w:rPr>
          <w:rFonts w:ascii="Arial" w:hAnsi="Arial"/>
          <w:sz w:val="28"/>
          <w:szCs w:val="28"/>
        </w:rPr>
      </w:pPr>
      <w:r>
        <w:rPr>
          <w:rFonts w:ascii="Arial" w:hAnsi="Arial"/>
          <w:sz w:val="28"/>
          <w:szCs w:val="28"/>
        </w:rPr>
        <w:t>‘R’ stands for ‘readability’.</w:t>
      </w:r>
    </w:p>
    <w:p w14:paraId="43439A17" w14:textId="77777777" w:rsidR="00FB184E" w:rsidRDefault="00FB184E" w:rsidP="00FB184E">
      <w:pPr>
        <w:pStyle w:val="Standard"/>
        <w:rPr>
          <w:rFonts w:ascii="Arial" w:hAnsi="Arial"/>
          <w:sz w:val="28"/>
          <w:szCs w:val="28"/>
        </w:rPr>
      </w:pPr>
      <w:r>
        <w:rPr>
          <w:rFonts w:ascii="Arial" w:hAnsi="Arial"/>
          <w:sz w:val="28"/>
          <w:szCs w:val="28"/>
        </w:rPr>
        <w:t>‘S’ stands for ‘signal strength’ (according to your radio’s meter).</w:t>
      </w:r>
    </w:p>
    <w:p w14:paraId="137B2BD7" w14:textId="77777777" w:rsidR="00FB184E" w:rsidRDefault="00FB184E" w:rsidP="00FB184E">
      <w:pPr>
        <w:pStyle w:val="Standard"/>
        <w:rPr>
          <w:rFonts w:ascii="Arial" w:hAnsi="Arial"/>
          <w:sz w:val="28"/>
          <w:szCs w:val="28"/>
        </w:rPr>
      </w:pPr>
      <w:r>
        <w:rPr>
          <w:rFonts w:ascii="Arial" w:hAnsi="Arial"/>
          <w:sz w:val="28"/>
          <w:szCs w:val="28"/>
        </w:rPr>
        <w:t>‘T’ stands for ‘tone’ and is used predominantly by Morse operators only.</w:t>
      </w:r>
    </w:p>
    <w:p w14:paraId="774D9585" w14:textId="77777777" w:rsidR="00FB184E" w:rsidRDefault="00FB184E" w:rsidP="00FB184E">
      <w:pPr>
        <w:pStyle w:val="Standard"/>
        <w:rPr>
          <w:rFonts w:ascii="Arial" w:hAnsi="Arial"/>
          <w:sz w:val="28"/>
          <w:szCs w:val="28"/>
        </w:rPr>
      </w:pPr>
    </w:p>
    <w:p w14:paraId="766DF4EB" w14:textId="77777777" w:rsidR="00FB184E" w:rsidRDefault="00FB184E" w:rsidP="00FB184E">
      <w:pPr>
        <w:pStyle w:val="Standard"/>
        <w:rPr>
          <w:rFonts w:ascii="Arial" w:hAnsi="Arial"/>
          <w:sz w:val="28"/>
          <w:szCs w:val="28"/>
        </w:rPr>
      </w:pPr>
      <w:r>
        <w:rPr>
          <w:rFonts w:ascii="Arial" w:hAnsi="Arial"/>
          <w:sz w:val="28"/>
          <w:szCs w:val="28"/>
        </w:rPr>
        <w:t>The ‘Readability’ of a signal is graded from 1 – 5 (One to Five).</w:t>
      </w:r>
    </w:p>
    <w:p w14:paraId="7359C0E5" w14:textId="77777777" w:rsidR="00FB184E" w:rsidRDefault="00FB184E" w:rsidP="00FB184E">
      <w:pPr>
        <w:pStyle w:val="Standard"/>
        <w:rPr>
          <w:rFonts w:ascii="Arial" w:hAnsi="Arial"/>
          <w:sz w:val="28"/>
          <w:szCs w:val="28"/>
        </w:rPr>
      </w:pPr>
    </w:p>
    <w:tbl>
      <w:tblPr>
        <w:tblW w:w="6860" w:type="dxa"/>
        <w:tblLayout w:type="fixed"/>
        <w:tblCellMar>
          <w:left w:w="10" w:type="dxa"/>
          <w:right w:w="10" w:type="dxa"/>
        </w:tblCellMar>
        <w:tblLook w:val="04A0" w:firstRow="1" w:lastRow="0" w:firstColumn="1" w:lastColumn="0" w:noHBand="0" w:noVBand="1"/>
      </w:tblPr>
      <w:tblGrid>
        <w:gridCol w:w="1134"/>
        <w:gridCol w:w="5726"/>
      </w:tblGrid>
      <w:tr w:rsidR="00FB184E" w14:paraId="00CC1F0D" w14:textId="77777777" w:rsidTr="00FB184E">
        <w:tc>
          <w:tcPr>
            <w:tcW w:w="1134" w:type="dxa"/>
            <w:tcBorders>
              <w:top w:val="single" w:sz="2" w:space="0" w:color="000000"/>
              <w:left w:val="single" w:sz="2" w:space="0" w:color="000000"/>
              <w:bottom w:val="single" w:sz="2" w:space="0" w:color="000000"/>
            </w:tcBorders>
            <w:tcMar>
              <w:top w:w="55" w:type="dxa"/>
              <w:left w:w="55" w:type="dxa"/>
              <w:bottom w:w="55" w:type="dxa"/>
              <w:right w:w="55" w:type="dxa"/>
            </w:tcMar>
          </w:tcPr>
          <w:p w14:paraId="554A1630" w14:textId="77777777" w:rsidR="00FB184E" w:rsidRDefault="00FB184E" w:rsidP="00FB184E">
            <w:pPr>
              <w:pStyle w:val="TableContents"/>
              <w:rPr>
                <w:rFonts w:ascii="Arial" w:hAnsi="Arial"/>
                <w:sz w:val="28"/>
                <w:szCs w:val="28"/>
              </w:rPr>
            </w:pPr>
            <w:r>
              <w:rPr>
                <w:rFonts w:ascii="Arial" w:hAnsi="Arial"/>
                <w:sz w:val="28"/>
                <w:szCs w:val="28"/>
              </w:rPr>
              <w:t>One</w:t>
            </w:r>
          </w:p>
        </w:tc>
        <w:tc>
          <w:tcPr>
            <w:tcW w:w="5726"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1642192A" w14:textId="77777777" w:rsidR="00FB184E" w:rsidRDefault="00FB184E" w:rsidP="00FB184E">
            <w:pPr>
              <w:pStyle w:val="TableContents"/>
              <w:rPr>
                <w:rFonts w:ascii="Arial" w:hAnsi="Arial"/>
                <w:sz w:val="28"/>
                <w:szCs w:val="28"/>
              </w:rPr>
            </w:pPr>
            <w:r>
              <w:rPr>
                <w:rFonts w:ascii="Arial" w:hAnsi="Arial"/>
                <w:sz w:val="28"/>
                <w:szCs w:val="28"/>
              </w:rPr>
              <w:t>Unreadable</w:t>
            </w:r>
          </w:p>
        </w:tc>
      </w:tr>
      <w:tr w:rsidR="00FB184E" w14:paraId="4F8BD864" w14:textId="77777777" w:rsidTr="00FB184E">
        <w:tc>
          <w:tcPr>
            <w:tcW w:w="1134" w:type="dxa"/>
            <w:tcBorders>
              <w:left w:val="single" w:sz="2" w:space="0" w:color="000000"/>
              <w:bottom w:val="single" w:sz="2" w:space="0" w:color="000000"/>
            </w:tcBorders>
            <w:tcMar>
              <w:top w:w="55" w:type="dxa"/>
              <w:left w:w="55" w:type="dxa"/>
              <w:bottom w:w="55" w:type="dxa"/>
              <w:right w:w="55" w:type="dxa"/>
            </w:tcMar>
          </w:tcPr>
          <w:p w14:paraId="31CFF171" w14:textId="77777777" w:rsidR="00FB184E" w:rsidRDefault="00FB184E" w:rsidP="00FB184E">
            <w:pPr>
              <w:pStyle w:val="TableContents"/>
              <w:rPr>
                <w:rFonts w:ascii="Arial" w:hAnsi="Arial"/>
                <w:sz w:val="28"/>
                <w:szCs w:val="28"/>
              </w:rPr>
            </w:pPr>
            <w:r>
              <w:rPr>
                <w:rFonts w:ascii="Arial" w:hAnsi="Arial"/>
                <w:sz w:val="28"/>
                <w:szCs w:val="28"/>
              </w:rPr>
              <w:t>Two</w:t>
            </w:r>
          </w:p>
        </w:tc>
        <w:tc>
          <w:tcPr>
            <w:tcW w:w="5726" w:type="dxa"/>
            <w:tcBorders>
              <w:left w:val="single" w:sz="2" w:space="0" w:color="000000"/>
              <w:bottom w:val="single" w:sz="2" w:space="0" w:color="000000"/>
              <w:right w:val="single" w:sz="2" w:space="0" w:color="000000"/>
            </w:tcBorders>
            <w:tcMar>
              <w:top w:w="55" w:type="dxa"/>
              <w:left w:w="55" w:type="dxa"/>
              <w:bottom w:w="55" w:type="dxa"/>
              <w:right w:w="55" w:type="dxa"/>
            </w:tcMar>
          </w:tcPr>
          <w:p w14:paraId="116E4CFA" w14:textId="77777777" w:rsidR="00FB184E" w:rsidRDefault="00FB184E" w:rsidP="00FB184E">
            <w:pPr>
              <w:pStyle w:val="TableContents"/>
              <w:rPr>
                <w:rFonts w:ascii="Arial" w:hAnsi="Arial"/>
                <w:sz w:val="28"/>
                <w:szCs w:val="28"/>
              </w:rPr>
            </w:pPr>
            <w:r>
              <w:rPr>
                <w:rFonts w:ascii="Arial" w:hAnsi="Arial"/>
                <w:sz w:val="28"/>
                <w:szCs w:val="28"/>
              </w:rPr>
              <w:t>Barely readable, some words distinguishable</w:t>
            </w:r>
          </w:p>
        </w:tc>
      </w:tr>
      <w:tr w:rsidR="00FB184E" w14:paraId="73F3B41D" w14:textId="77777777" w:rsidTr="00FB184E">
        <w:tc>
          <w:tcPr>
            <w:tcW w:w="1134" w:type="dxa"/>
            <w:tcBorders>
              <w:left w:val="single" w:sz="2" w:space="0" w:color="000000"/>
              <w:bottom w:val="single" w:sz="2" w:space="0" w:color="000000"/>
            </w:tcBorders>
            <w:tcMar>
              <w:top w:w="55" w:type="dxa"/>
              <w:left w:w="55" w:type="dxa"/>
              <w:bottom w:w="55" w:type="dxa"/>
              <w:right w:w="55" w:type="dxa"/>
            </w:tcMar>
          </w:tcPr>
          <w:p w14:paraId="42F9540D" w14:textId="77777777" w:rsidR="00FB184E" w:rsidRDefault="00FB184E" w:rsidP="00FB184E">
            <w:pPr>
              <w:pStyle w:val="TableContents"/>
              <w:rPr>
                <w:rFonts w:ascii="Arial" w:hAnsi="Arial"/>
                <w:sz w:val="28"/>
                <w:szCs w:val="28"/>
              </w:rPr>
            </w:pPr>
            <w:r>
              <w:rPr>
                <w:rFonts w:ascii="Arial" w:hAnsi="Arial"/>
                <w:sz w:val="28"/>
                <w:szCs w:val="28"/>
              </w:rPr>
              <w:t>Three</w:t>
            </w:r>
          </w:p>
        </w:tc>
        <w:tc>
          <w:tcPr>
            <w:tcW w:w="5726" w:type="dxa"/>
            <w:tcBorders>
              <w:left w:val="single" w:sz="2" w:space="0" w:color="000000"/>
              <w:bottom w:val="single" w:sz="2" w:space="0" w:color="000000"/>
              <w:right w:val="single" w:sz="2" w:space="0" w:color="000000"/>
            </w:tcBorders>
            <w:tcMar>
              <w:top w:w="55" w:type="dxa"/>
              <w:left w:w="55" w:type="dxa"/>
              <w:bottom w:w="55" w:type="dxa"/>
              <w:right w:w="55" w:type="dxa"/>
            </w:tcMar>
          </w:tcPr>
          <w:p w14:paraId="721A3F1A" w14:textId="77777777" w:rsidR="00FB184E" w:rsidRDefault="00FB184E" w:rsidP="00FB184E">
            <w:pPr>
              <w:pStyle w:val="TableContents"/>
              <w:rPr>
                <w:rFonts w:ascii="Arial" w:hAnsi="Arial"/>
                <w:sz w:val="28"/>
                <w:szCs w:val="28"/>
              </w:rPr>
            </w:pPr>
            <w:r>
              <w:rPr>
                <w:rFonts w:ascii="Arial" w:hAnsi="Arial"/>
                <w:sz w:val="28"/>
                <w:szCs w:val="28"/>
              </w:rPr>
              <w:t>Readable with considerable difficulty</w:t>
            </w:r>
          </w:p>
        </w:tc>
      </w:tr>
      <w:tr w:rsidR="00FB184E" w14:paraId="1E1F490C" w14:textId="77777777" w:rsidTr="00FB184E">
        <w:tc>
          <w:tcPr>
            <w:tcW w:w="1134" w:type="dxa"/>
            <w:tcBorders>
              <w:left w:val="single" w:sz="2" w:space="0" w:color="000000"/>
              <w:bottom w:val="single" w:sz="2" w:space="0" w:color="000000"/>
            </w:tcBorders>
            <w:tcMar>
              <w:top w:w="55" w:type="dxa"/>
              <w:left w:w="55" w:type="dxa"/>
              <w:bottom w:w="55" w:type="dxa"/>
              <w:right w:w="55" w:type="dxa"/>
            </w:tcMar>
          </w:tcPr>
          <w:p w14:paraId="6751BD7C" w14:textId="77777777" w:rsidR="00FB184E" w:rsidRDefault="00FB184E" w:rsidP="00FB184E">
            <w:pPr>
              <w:pStyle w:val="TableContents"/>
              <w:rPr>
                <w:rFonts w:ascii="Arial" w:hAnsi="Arial"/>
                <w:sz w:val="28"/>
                <w:szCs w:val="28"/>
              </w:rPr>
            </w:pPr>
            <w:r>
              <w:rPr>
                <w:rFonts w:ascii="Arial" w:hAnsi="Arial"/>
                <w:sz w:val="28"/>
                <w:szCs w:val="28"/>
              </w:rPr>
              <w:t>Four</w:t>
            </w:r>
          </w:p>
        </w:tc>
        <w:tc>
          <w:tcPr>
            <w:tcW w:w="5726" w:type="dxa"/>
            <w:tcBorders>
              <w:left w:val="single" w:sz="2" w:space="0" w:color="000000"/>
              <w:bottom w:val="single" w:sz="2" w:space="0" w:color="000000"/>
              <w:right w:val="single" w:sz="2" w:space="0" w:color="000000"/>
            </w:tcBorders>
            <w:tcMar>
              <w:top w:w="55" w:type="dxa"/>
              <w:left w:w="55" w:type="dxa"/>
              <w:bottom w:w="55" w:type="dxa"/>
              <w:right w:w="55" w:type="dxa"/>
            </w:tcMar>
          </w:tcPr>
          <w:p w14:paraId="45DF2F1D" w14:textId="77777777" w:rsidR="00FB184E" w:rsidRDefault="00FB184E" w:rsidP="00FB184E">
            <w:pPr>
              <w:pStyle w:val="TableContents"/>
              <w:rPr>
                <w:rFonts w:ascii="Arial" w:hAnsi="Arial"/>
                <w:sz w:val="28"/>
                <w:szCs w:val="28"/>
              </w:rPr>
            </w:pPr>
            <w:r>
              <w:rPr>
                <w:rFonts w:ascii="Arial" w:hAnsi="Arial"/>
                <w:sz w:val="28"/>
                <w:szCs w:val="28"/>
              </w:rPr>
              <w:t>Readable with little difficulty</w:t>
            </w:r>
          </w:p>
        </w:tc>
      </w:tr>
      <w:tr w:rsidR="00FB184E" w14:paraId="2AB7F06A" w14:textId="77777777" w:rsidTr="00FB184E">
        <w:tc>
          <w:tcPr>
            <w:tcW w:w="1134" w:type="dxa"/>
            <w:tcBorders>
              <w:left w:val="single" w:sz="2" w:space="0" w:color="000000"/>
              <w:bottom w:val="single" w:sz="2" w:space="0" w:color="000000"/>
            </w:tcBorders>
            <w:tcMar>
              <w:top w:w="55" w:type="dxa"/>
              <w:left w:w="55" w:type="dxa"/>
              <w:bottom w:w="55" w:type="dxa"/>
              <w:right w:w="55" w:type="dxa"/>
            </w:tcMar>
          </w:tcPr>
          <w:p w14:paraId="31421F36" w14:textId="77777777" w:rsidR="00FB184E" w:rsidRDefault="00FB184E" w:rsidP="00FB184E">
            <w:pPr>
              <w:pStyle w:val="TableContents"/>
              <w:rPr>
                <w:rFonts w:ascii="Arial" w:hAnsi="Arial"/>
                <w:sz w:val="28"/>
                <w:szCs w:val="28"/>
              </w:rPr>
            </w:pPr>
            <w:r>
              <w:rPr>
                <w:rFonts w:ascii="Arial" w:hAnsi="Arial"/>
                <w:sz w:val="28"/>
                <w:szCs w:val="28"/>
              </w:rPr>
              <w:t>Five</w:t>
            </w:r>
          </w:p>
        </w:tc>
        <w:tc>
          <w:tcPr>
            <w:tcW w:w="5726" w:type="dxa"/>
            <w:tcBorders>
              <w:left w:val="single" w:sz="2" w:space="0" w:color="000000"/>
              <w:bottom w:val="single" w:sz="2" w:space="0" w:color="000000"/>
              <w:right w:val="single" w:sz="2" w:space="0" w:color="000000"/>
            </w:tcBorders>
            <w:tcMar>
              <w:top w:w="55" w:type="dxa"/>
              <w:left w:w="55" w:type="dxa"/>
              <w:bottom w:w="55" w:type="dxa"/>
              <w:right w:w="55" w:type="dxa"/>
            </w:tcMar>
          </w:tcPr>
          <w:p w14:paraId="50B429E4" w14:textId="77777777" w:rsidR="00FB184E" w:rsidRDefault="00FB184E" w:rsidP="00FB184E">
            <w:pPr>
              <w:pStyle w:val="TableContents"/>
              <w:rPr>
                <w:rFonts w:ascii="Arial" w:hAnsi="Arial"/>
                <w:sz w:val="28"/>
                <w:szCs w:val="28"/>
              </w:rPr>
            </w:pPr>
            <w:r>
              <w:rPr>
                <w:rFonts w:ascii="Arial" w:hAnsi="Arial"/>
                <w:sz w:val="28"/>
                <w:szCs w:val="28"/>
              </w:rPr>
              <w:t>Perfectly readable, no difficulties</w:t>
            </w:r>
          </w:p>
        </w:tc>
      </w:tr>
    </w:tbl>
    <w:p w14:paraId="6D8ECB27" w14:textId="77777777" w:rsidR="00FB184E" w:rsidRDefault="00FB184E" w:rsidP="00FB184E">
      <w:pPr>
        <w:pStyle w:val="Standard"/>
        <w:rPr>
          <w:rFonts w:ascii="Arial" w:hAnsi="Arial"/>
          <w:sz w:val="28"/>
          <w:szCs w:val="28"/>
        </w:rPr>
      </w:pPr>
    </w:p>
    <w:p w14:paraId="1A147D4C" w14:textId="77777777" w:rsidR="00FB184E" w:rsidRDefault="00FB184E" w:rsidP="00FB184E">
      <w:pPr>
        <w:pStyle w:val="Standard"/>
        <w:rPr>
          <w:rFonts w:ascii="Arial" w:hAnsi="Arial"/>
          <w:sz w:val="28"/>
          <w:szCs w:val="28"/>
        </w:rPr>
      </w:pPr>
    </w:p>
    <w:p w14:paraId="1F179644" w14:textId="77777777" w:rsidR="00FB184E" w:rsidRDefault="00FB184E" w:rsidP="00FB184E">
      <w:pPr>
        <w:pStyle w:val="Standard"/>
        <w:rPr>
          <w:rFonts w:ascii="Arial" w:hAnsi="Arial"/>
          <w:sz w:val="28"/>
          <w:szCs w:val="28"/>
        </w:rPr>
      </w:pPr>
    </w:p>
    <w:p w14:paraId="66EC7762" w14:textId="77777777" w:rsidR="00FB184E" w:rsidRDefault="00FB184E" w:rsidP="00FB184E">
      <w:pPr>
        <w:pStyle w:val="Standard"/>
        <w:rPr>
          <w:rFonts w:ascii="Arial" w:hAnsi="Arial"/>
          <w:sz w:val="28"/>
          <w:szCs w:val="28"/>
        </w:rPr>
      </w:pPr>
    </w:p>
    <w:p w14:paraId="18ACCBC9" w14:textId="77777777" w:rsidR="00FB184E" w:rsidRDefault="00FB184E" w:rsidP="00FB184E">
      <w:pPr>
        <w:pStyle w:val="Standard"/>
        <w:rPr>
          <w:rFonts w:ascii="Arial" w:hAnsi="Arial"/>
          <w:sz w:val="28"/>
          <w:szCs w:val="28"/>
        </w:rPr>
      </w:pPr>
    </w:p>
    <w:p w14:paraId="3812A80D" w14:textId="77777777" w:rsidR="00FB184E" w:rsidRDefault="00FB184E" w:rsidP="00FB184E">
      <w:pPr>
        <w:pStyle w:val="Standard"/>
        <w:rPr>
          <w:rFonts w:ascii="Arial" w:hAnsi="Arial"/>
          <w:sz w:val="28"/>
          <w:szCs w:val="28"/>
        </w:rPr>
      </w:pPr>
    </w:p>
    <w:p w14:paraId="3EC5BFE2" w14:textId="77777777" w:rsidR="00FB184E" w:rsidRDefault="00FB184E" w:rsidP="00FB184E">
      <w:pPr>
        <w:pStyle w:val="Standard"/>
        <w:rPr>
          <w:rFonts w:ascii="Arial" w:hAnsi="Arial"/>
          <w:sz w:val="28"/>
          <w:szCs w:val="28"/>
        </w:rPr>
      </w:pPr>
    </w:p>
    <w:p w14:paraId="435F0DAE" w14:textId="77777777" w:rsidR="00FB184E" w:rsidRDefault="00FB184E" w:rsidP="00FB184E">
      <w:pPr>
        <w:pStyle w:val="Standard"/>
        <w:rPr>
          <w:rFonts w:ascii="Arial" w:hAnsi="Arial"/>
          <w:sz w:val="28"/>
          <w:szCs w:val="28"/>
        </w:rPr>
      </w:pPr>
    </w:p>
    <w:p w14:paraId="5C96937C" w14:textId="77777777" w:rsidR="00FB184E" w:rsidRDefault="00FB184E" w:rsidP="00FB184E">
      <w:pPr>
        <w:pStyle w:val="Standard"/>
        <w:rPr>
          <w:rFonts w:ascii="Arial" w:hAnsi="Arial"/>
          <w:sz w:val="28"/>
          <w:szCs w:val="28"/>
        </w:rPr>
      </w:pPr>
    </w:p>
    <w:p w14:paraId="309C981D" w14:textId="0BF8A31F" w:rsidR="00FB184E" w:rsidRDefault="00FB184E" w:rsidP="00FB184E">
      <w:pPr>
        <w:pStyle w:val="Standard"/>
        <w:rPr>
          <w:rFonts w:ascii="Arial" w:hAnsi="Arial"/>
          <w:sz w:val="28"/>
          <w:szCs w:val="28"/>
        </w:rPr>
      </w:pPr>
      <w:r>
        <w:rPr>
          <w:rFonts w:ascii="Arial" w:hAnsi="Arial"/>
          <w:sz w:val="28"/>
          <w:szCs w:val="28"/>
        </w:rPr>
        <w:lastRenderedPageBreak/>
        <w:t>The Signal strength is graded from 1 – 9 (One to Nine).</w:t>
      </w:r>
    </w:p>
    <w:p w14:paraId="02846A74" w14:textId="77777777" w:rsidR="00FB184E" w:rsidRDefault="00FB184E" w:rsidP="00FB184E">
      <w:pPr>
        <w:pStyle w:val="Standard"/>
        <w:rPr>
          <w:rFonts w:ascii="Arial" w:hAnsi="Arial"/>
          <w:sz w:val="28"/>
          <w:szCs w:val="28"/>
        </w:rPr>
      </w:pPr>
    </w:p>
    <w:tbl>
      <w:tblPr>
        <w:tblW w:w="6860" w:type="dxa"/>
        <w:tblLayout w:type="fixed"/>
        <w:tblCellMar>
          <w:left w:w="10" w:type="dxa"/>
          <w:right w:w="10" w:type="dxa"/>
        </w:tblCellMar>
        <w:tblLook w:val="04A0" w:firstRow="1" w:lastRow="0" w:firstColumn="1" w:lastColumn="0" w:noHBand="0" w:noVBand="1"/>
      </w:tblPr>
      <w:tblGrid>
        <w:gridCol w:w="1134"/>
        <w:gridCol w:w="5726"/>
      </w:tblGrid>
      <w:tr w:rsidR="00FB184E" w14:paraId="064AB6AF" w14:textId="77777777" w:rsidTr="00FB184E">
        <w:tc>
          <w:tcPr>
            <w:tcW w:w="1134" w:type="dxa"/>
            <w:tcBorders>
              <w:top w:val="single" w:sz="2" w:space="0" w:color="000000"/>
              <w:left w:val="single" w:sz="2" w:space="0" w:color="000000"/>
              <w:bottom w:val="single" w:sz="2" w:space="0" w:color="000000"/>
            </w:tcBorders>
            <w:tcMar>
              <w:top w:w="55" w:type="dxa"/>
              <w:left w:w="55" w:type="dxa"/>
              <w:bottom w:w="55" w:type="dxa"/>
              <w:right w:w="55" w:type="dxa"/>
            </w:tcMar>
          </w:tcPr>
          <w:p w14:paraId="2CF4966B" w14:textId="77777777" w:rsidR="00FB184E" w:rsidRDefault="00FB184E" w:rsidP="00FB184E">
            <w:pPr>
              <w:pStyle w:val="TableContents"/>
              <w:rPr>
                <w:rFonts w:ascii="Arial" w:hAnsi="Arial"/>
                <w:sz w:val="28"/>
                <w:szCs w:val="28"/>
              </w:rPr>
            </w:pPr>
            <w:r>
              <w:rPr>
                <w:rFonts w:ascii="Arial" w:hAnsi="Arial"/>
                <w:sz w:val="28"/>
                <w:szCs w:val="28"/>
              </w:rPr>
              <w:t>One</w:t>
            </w:r>
          </w:p>
        </w:tc>
        <w:tc>
          <w:tcPr>
            <w:tcW w:w="5726"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3E3B5C24" w14:textId="77777777" w:rsidR="00FB184E" w:rsidRDefault="00FB184E" w:rsidP="00FB184E">
            <w:pPr>
              <w:pStyle w:val="TableContents"/>
              <w:rPr>
                <w:rFonts w:ascii="Arial" w:hAnsi="Arial"/>
                <w:sz w:val="28"/>
                <w:szCs w:val="28"/>
              </w:rPr>
            </w:pPr>
            <w:r>
              <w:rPr>
                <w:rFonts w:ascii="Arial" w:hAnsi="Arial"/>
                <w:sz w:val="28"/>
                <w:szCs w:val="28"/>
              </w:rPr>
              <w:t>Faint Signals, barely perceptible</w:t>
            </w:r>
          </w:p>
        </w:tc>
      </w:tr>
      <w:tr w:rsidR="00FB184E" w14:paraId="34A85A2D" w14:textId="77777777" w:rsidTr="00FB184E">
        <w:tc>
          <w:tcPr>
            <w:tcW w:w="1134" w:type="dxa"/>
            <w:tcBorders>
              <w:left w:val="single" w:sz="2" w:space="0" w:color="000000"/>
              <w:bottom w:val="single" w:sz="2" w:space="0" w:color="000000"/>
            </w:tcBorders>
            <w:tcMar>
              <w:top w:w="55" w:type="dxa"/>
              <w:left w:w="55" w:type="dxa"/>
              <w:bottom w:w="55" w:type="dxa"/>
              <w:right w:w="55" w:type="dxa"/>
            </w:tcMar>
          </w:tcPr>
          <w:p w14:paraId="7B4F16BC" w14:textId="77777777" w:rsidR="00FB184E" w:rsidRDefault="00FB184E" w:rsidP="00FB184E">
            <w:pPr>
              <w:pStyle w:val="TableContents"/>
              <w:rPr>
                <w:rFonts w:ascii="Arial" w:hAnsi="Arial"/>
                <w:sz w:val="28"/>
                <w:szCs w:val="28"/>
              </w:rPr>
            </w:pPr>
            <w:r>
              <w:rPr>
                <w:rFonts w:ascii="Arial" w:hAnsi="Arial"/>
                <w:sz w:val="28"/>
                <w:szCs w:val="28"/>
              </w:rPr>
              <w:t>Two</w:t>
            </w:r>
          </w:p>
        </w:tc>
        <w:tc>
          <w:tcPr>
            <w:tcW w:w="5726" w:type="dxa"/>
            <w:tcBorders>
              <w:left w:val="single" w:sz="2" w:space="0" w:color="000000"/>
              <w:bottom w:val="single" w:sz="2" w:space="0" w:color="000000"/>
              <w:right w:val="single" w:sz="2" w:space="0" w:color="000000"/>
            </w:tcBorders>
            <w:tcMar>
              <w:top w:w="55" w:type="dxa"/>
              <w:left w:w="55" w:type="dxa"/>
              <w:bottom w:w="55" w:type="dxa"/>
              <w:right w:w="55" w:type="dxa"/>
            </w:tcMar>
          </w:tcPr>
          <w:p w14:paraId="24282F39" w14:textId="77777777" w:rsidR="00FB184E" w:rsidRDefault="00FB184E" w:rsidP="00FB184E">
            <w:pPr>
              <w:pStyle w:val="TableContents"/>
              <w:rPr>
                <w:rFonts w:ascii="Arial" w:hAnsi="Arial"/>
                <w:sz w:val="28"/>
                <w:szCs w:val="28"/>
              </w:rPr>
            </w:pPr>
            <w:r>
              <w:rPr>
                <w:rFonts w:ascii="Arial" w:hAnsi="Arial"/>
                <w:sz w:val="28"/>
                <w:szCs w:val="28"/>
              </w:rPr>
              <w:t>Very weak signal</w:t>
            </w:r>
          </w:p>
        </w:tc>
      </w:tr>
      <w:tr w:rsidR="00FB184E" w14:paraId="066621DB" w14:textId="77777777" w:rsidTr="00FB184E">
        <w:tc>
          <w:tcPr>
            <w:tcW w:w="1134" w:type="dxa"/>
            <w:tcBorders>
              <w:left w:val="single" w:sz="2" w:space="0" w:color="000000"/>
              <w:bottom w:val="single" w:sz="2" w:space="0" w:color="000000"/>
            </w:tcBorders>
            <w:tcMar>
              <w:top w:w="55" w:type="dxa"/>
              <w:left w:w="55" w:type="dxa"/>
              <w:bottom w:w="55" w:type="dxa"/>
              <w:right w:w="55" w:type="dxa"/>
            </w:tcMar>
          </w:tcPr>
          <w:p w14:paraId="39983A3A" w14:textId="77777777" w:rsidR="00FB184E" w:rsidRDefault="00FB184E" w:rsidP="00FB184E">
            <w:pPr>
              <w:pStyle w:val="TableContents"/>
              <w:rPr>
                <w:rFonts w:ascii="Arial" w:hAnsi="Arial"/>
                <w:sz w:val="28"/>
                <w:szCs w:val="28"/>
              </w:rPr>
            </w:pPr>
            <w:r>
              <w:rPr>
                <w:rFonts w:ascii="Arial" w:hAnsi="Arial"/>
                <w:sz w:val="28"/>
                <w:szCs w:val="28"/>
              </w:rPr>
              <w:t>Three</w:t>
            </w:r>
          </w:p>
        </w:tc>
        <w:tc>
          <w:tcPr>
            <w:tcW w:w="5726" w:type="dxa"/>
            <w:tcBorders>
              <w:left w:val="single" w:sz="2" w:space="0" w:color="000000"/>
              <w:bottom w:val="single" w:sz="2" w:space="0" w:color="000000"/>
              <w:right w:val="single" w:sz="2" w:space="0" w:color="000000"/>
            </w:tcBorders>
            <w:tcMar>
              <w:top w:w="55" w:type="dxa"/>
              <w:left w:w="55" w:type="dxa"/>
              <w:bottom w:w="55" w:type="dxa"/>
              <w:right w:w="55" w:type="dxa"/>
            </w:tcMar>
          </w:tcPr>
          <w:p w14:paraId="1FFEA0A8" w14:textId="77777777" w:rsidR="00FB184E" w:rsidRDefault="00FB184E" w:rsidP="00FB184E">
            <w:pPr>
              <w:pStyle w:val="TableContents"/>
              <w:rPr>
                <w:rFonts w:ascii="Arial" w:hAnsi="Arial"/>
                <w:sz w:val="28"/>
                <w:szCs w:val="28"/>
              </w:rPr>
            </w:pPr>
            <w:r>
              <w:rPr>
                <w:rFonts w:ascii="Arial" w:hAnsi="Arial"/>
                <w:sz w:val="28"/>
                <w:szCs w:val="28"/>
              </w:rPr>
              <w:t>Weak signal</w:t>
            </w:r>
          </w:p>
        </w:tc>
      </w:tr>
      <w:tr w:rsidR="00FB184E" w14:paraId="655E385E" w14:textId="77777777" w:rsidTr="00FB184E">
        <w:tc>
          <w:tcPr>
            <w:tcW w:w="1134" w:type="dxa"/>
            <w:tcBorders>
              <w:left w:val="single" w:sz="2" w:space="0" w:color="000000"/>
              <w:bottom w:val="single" w:sz="2" w:space="0" w:color="000000"/>
            </w:tcBorders>
            <w:tcMar>
              <w:top w:w="55" w:type="dxa"/>
              <w:left w:w="55" w:type="dxa"/>
              <w:bottom w:w="55" w:type="dxa"/>
              <w:right w:w="55" w:type="dxa"/>
            </w:tcMar>
          </w:tcPr>
          <w:p w14:paraId="172D735A" w14:textId="77777777" w:rsidR="00FB184E" w:rsidRDefault="00FB184E" w:rsidP="00FB184E">
            <w:pPr>
              <w:pStyle w:val="TableContents"/>
              <w:rPr>
                <w:rFonts w:ascii="Arial" w:hAnsi="Arial"/>
                <w:sz w:val="28"/>
                <w:szCs w:val="28"/>
              </w:rPr>
            </w:pPr>
            <w:r>
              <w:rPr>
                <w:rFonts w:ascii="Arial" w:hAnsi="Arial"/>
                <w:sz w:val="28"/>
                <w:szCs w:val="28"/>
              </w:rPr>
              <w:t>Four</w:t>
            </w:r>
          </w:p>
        </w:tc>
        <w:tc>
          <w:tcPr>
            <w:tcW w:w="5726" w:type="dxa"/>
            <w:tcBorders>
              <w:left w:val="single" w:sz="2" w:space="0" w:color="000000"/>
              <w:bottom w:val="single" w:sz="2" w:space="0" w:color="000000"/>
              <w:right w:val="single" w:sz="2" w:space="0" w:color="000000"/>
            </w:tcBorders>
            <w:tcMar>
              <w:top w:w="55" w:type="dxa"/>
              <w:left w:w="55" w:type="dxa"/>
              <w:bottom w:w="55" w:type="dxa"/>
              <w:right w:w="55" w:type="dxa"/>
            </w:tcMar>
          </w:tcPr>
          <w:p w14:paraId="45AEFE4A" w14:textId="77777777" w:rsidR="00FB184E" w:rsidRDefault="00FB184E" w:rsidP="00FB184E">
            <w:pPr>
              <w:pStyle w:val="TableContents"/>
              <w:rPr>
                <w:rFonts w:ascii="Arial" w:hAnsi="Arial"/>
                <w:sz w:val="28"/>
                <w:szCs w:val="28"/>
              </w:rPr>
            </w:pPr>
            <w:r>
              <w:rPr>
                <w:rFonts w:ascii="Arial" w:hAnsi="Arial"/>
                <w:sz w:val="28"/>
                <w:szCs w:val="28"/>
              </w:rPr>
              <w:t>Fair signal</w:t>
            </w:r>
          </w:p>
        </w:tc>
      </w:tr>
      <w:tr w:rsidR="00FB184E" w14:paraId="7ACEB9AC" w14:textId="77777777" w:rsidTr="00FB184E">
        <w:tc>
          <w:tcPr>
            <w:tcW w:w="1134" w:type="dxa"/>
            <w:tcBorders>
              <w:left w:val="single" w:sz="2" w:space="0" w:color="000000"/>
              <w:bottom w:val="single" w:sz="2" w:space="0" w:color="000000"/>
            </w:tcBorders>
            <w:tcMar>
              <w:top w:w="55" w:type="dxa"/>
              <w:left w:w="55" w:type="dxa"/>
              <w:bottom w:w="55" w:type="dxa"/>
              <w:right w:w="55" w:type="dxa"/>
            </w:tcMar>
          </w:tcPr>
          <w:p w14:paraId="6AA56608" w14:textId="77777777" w:rsidR="00FB184E" w:rsidRDefault="00FB184E" w:rsidP="00FB184E">
            <w:pPr>
              <w:pStyle w:val="TableContents"/>
              <w:rPr>
                <w:rFonts w:ascii="Arial" w:hAnsi="Arial"/>
                <w:sz w:val="28"/>
                <w:szCs w:val="28"/>
              </w:rPr>
            </w:pPr>
            <w:r>
              <w:rPr>
                <w:rFonts w:ascii="Arial" w:hAnsi="Arial"/>
                <w:sz w:val="28"/>
                <w:szCs w:val="28"/>
              </w:rPr>
              <w:t>Five</w:t>
            </w:r>
          </w:p>
        </w:tc>
        <w:tc>
          <w:tcPr>
            <w:tcW w:w="5726" w:type="dxa"/>
            <w:tcBorders>
              <w:left w:val="single" w:sz="2" w:space="0" w:color="000000"/>
              <w:bottom w:val="single" w:sz="2" w:space="0" w:color="000000"/>
              <w:right w:val="single" w:sz="2" w:space="0" w:color="000000"/>
            </w:tcBorders>
            <w:tcMar>
              <w:top w:w="55" w:type="dxa"/>
              <w:left w:w="55" w:type="dxa"/>
              <w:bottom w:w="55" w:type="dxa"/>
              <w:right w:w="55" w:type="dxa"/>
            </w:tcMar>
          </w:tcPr>
          <w:p w14:paraId="664832B8" w14:textId="77777777" w:rsidR="00FB184E" w:rsidRDefault="00FB184E" w:rsidP="00FB184E">
            <w:pPr>
              <w:pStyle w:val="TableContents"/>
              <w:rPr>
                <w:rFonts w:ascii="Arial" w:hAnsi="Arial"/>
                <w:sz w:val="28"/>
                <w:szCs w:val="28"/>
              </w:rPr>
            </w:pPr>
            <w:r>
              <w:rPr>
                <w:rFonts w:ascii="Arial" w:hAnsi="Arial"/>
                <w:sz w:val="28"/>
                <w:szCs w:val="28"/>
              </w:rPr>
              <w:t>Fairly good signal</w:t>
            </w:r>
          </w:p>
        </w:tc>
      </w:tr>
      <w:tr w:rsidR="00FB184E" w14:paraId="0C651396" w14:textId="77777777" w:rsidTr="00FB184E">
        <w:tc>
          <w:tcPr>
            <w:tcW w:w="1134" w:type="dxa"/>
            <w:tcBorders>
              <w:left w:val="single" w:sz="2" w:space="0" w:color="000000"/>
              <w:bottom w:val="single" w:sz="2" w:space="0" w:color="000000"/>
            </w:tcBorders>
            <w:tcMar>
              <w:top w:w="55" w:type="dxa"/>
              <w:left w:w="55" w:type="dxa"/>
              <w:bottom w:w="55" w:type="dxa"/>
              <w:right w:w="55" w:type="dxa"/>
            </w:tcMar>
          </w:tcPr>
          <w:p w14:paraId="67B5ECD9" w14:textId="77777777" w:rsidR="00FB184E" w:rsidRDefault="00FB184E" w:rsidP="00FB184E">
            <w:pPr>
              <w:pStyle w:val="TableContents"/>
              <w:rPr>
                <w:rFonts w:ascii="Arial" w:hAnsi="Arial"/>
                <w:sz w:val="28"/>
                <w:szCs w:val="28"/>
              </w:rPr>
            </w:pPr>
            <w:r>
              <w:rPr>
                <w:rFonts w:ascii="Arial" w:hAnsi="Arial"/>
                <w:sz w:val="28"/>
                <w:szCs w:val="28"/>
              </w:rPr>
              <w:t>Six</w:t>
            </w:r>
          </w:p>
        </w:tc>
        <w:tc>
          <w:tcPr>
            <w:tcW w:w="5726" w:type="dxa"/>
            <w:tcBorders>
              <w:left w:val="single" w:sz="2" w:space="0" w:color="000000"/>
              <w:bottom w:val="single" w:sz="2" w:space="0" w:color="000000"/>
              <w:right w:val="single" w:sz="2" w:space="0" w:color="000000"/>
            </w:tcBorders>
            <w:tcMar>
              <w:top w:w="55" w:type="dxa"/>
              <w:left w:w="55" w:type="dxa"/>
              <w:bottom w:w="55" w:type="dxa"/>
              <w:right w:w="55" w:type="dxa"/>
            </w:tcMar>
          </w:tcPr>
          <w:p w14:paraId="494C3A4A" w14:textId="77777777" w:rsidR="00FB184E" w:rsidRDefault="00FB184E" w:rsidP="00FB184E">
            <w:pPr>
              <w:pStyle w:val="TableContents"/>
              <w:rPr>
                <w:rFonts w:ascii="Arial" w:hAnsi="Arial"/>
                <w:sz w:val="28"/>
                <w:szCs w:val="28"/>
              </w:rPr>
            </w:pPr>
            <w:r>
              <w:rPr>
                <w:rFonts w:ascii="Arial" w:hAnsi="Arial"/>
                <w:sz w:val="28"/>
                <w:szCs w:val="28"/>
              </w:rPr>
              <w:t>Good Signal</w:t>
            </w:r>
          </w:p>
        </w:tc>
      </w:tr>
      <w:tr w:rsidR="00FB184E" w14:paraId="4ED44ED6" w14:textId="77777777" w:rsidTr="00FB184E">
        <w:tc>
          <w:tcPr>
            <w:tcW w:w="1134" w:type="dxa"/>
            <w:tcBorders>
              <w:left w:val="single" w:sz="2" w:space="0" w:color="000000"/>
              <w:bottom w:val="single" w:sz="2" w:space="0" w:color="000000"/>
            </w:tcBorders>
            <w:tcMar>
              <w:top w:w="55" w:type="dxa"/>
              <w:left w:w="55" w:type="dxa"/>
              <w:bottom w:w="55" w:type="dxa"/>
              <w:right w:w="55" w:type="dxa"/>
            </w:tcMar>
          </w:tcPr>
          <w:p w14:paraId="1CAD07C8" w14:textId="77777777" w:rsidR="00FB184E" w:rsidRDefault="00FB184E" w:rsidP="00FB184E">
            <w:pPr>
              <w:pStyle w:val="TableContents"/>
              <w:rPr>
                <w:rFonts w:ascii="Arial" w:hAnsi="Arial"/>
                <w:sz w:val="28"/>
                <w:szCs w:val="28"/>
              </w:rPr>
            </w:pPr>
            <w:r>
              <w:rPr>
                <w:rFonts w:ascii="Arial" w:hAnsi="Arial"/>
                <w:sz w:val="28"/>
                <w:szCs w:val="28"/>
              </w:rPr>
              <w:t>Seven</w:t>
            </w:r>
          </w:p>
        </w:tc>
        <w:tc>
          <w:tcPr>
            <w:tcW w:w="5726" w:type="dxa"/>
            <w:tcBorders>
              <w:left w:val="single" w:sz="2" w:space="0" w:color="000000"/>
              <w:bottom w:val="single" w:sz="2" w:space="0" w:color="000000"/>
              <w:right w:val="single" w:sz="2" w:space="0" w:color="000000"/>
            </w:tcBorders>
            <w:tcMar>
              <w:top w:w="55" w:type="dxa"/>
              <w:left w:w="55" w:type="dxa"/>
              <w:bottom w:w="55" w:type="dxa"/>
              <w:right w:w="55" w:type="dxa"/>
            </w:tcMar>
          </w:tcPr>
          <w:p w14:paraId="35105687" w14:textId="77777777" w:rsidR="00FB184E" w:rsidRDefault="00FB184E" w:rsidP="00FB184E">
            <w:pPr>
              <w:pStyle w:val="TableContents"/>
              <w:rPr>
                <w:rFonts w:ascii="Arial" w:hAnsi="Arial"/>
                <w:sz w:val="28"/>
                <w:szCs w:val="28"/>
              </w:rPr>
            </w:pPr>
            <w:r>
              <w:rPr>
                <w:rFonts w:ascii="Arial" w:hAnsi="Arial"/>
                <w:sz w:val="28"/>
                <w:szCs w:val="28"/>
              </w:rPr>
              <w:t>Moderately Strong Signal</w:t>
            </w:r>
          </w:p>
        </w:tc>
      </w:tr>
      <w:tr w:rsidR="00FB184E" w14:paraId="77407F10" w14:textId="77777777" w:rsidTr="00FB184E">
        <w:tc>
          <w:tcPr>
            <w:tcW w:w="1134" w:type="dxa"/>
            <w:tcBorders>
              <w:left w:val="single" w:sz="2" w:space="0" w:color="000000"/>
              <w:bottom w:val="single" w:sz="2" w:space="0" w:color="000000"/>
            </w:tcBorders>
            <w:tcMar>
              <w:top w:w="55" w:type="dxa"/>
              <w:left w:w="55" w:type="dxa"/>
              <w:bottom w:w="55" w:type="dxa"/>
              <w:right w:w="55" w:type="dxa"/>
            </w:tcMar>
          </w:tcPr>
          <w:p w14:paraId="41E140C2" w14:textId="77777777" w:rsidR="00FB184E" w:rsidRDefault="00FB184E" w:rsidP="00FB184E">
            <w:pPr>
              <w:pStyle w:val="TableContents"/>
              <w:rPr>
                <w:rFonts w:ascii="Arial" w:hAnsi="Arial"/>
                <w:sz w:val="28"/>
                <w:szCs w:val="28"/>
              </w:rPr>
            </w:pPr>
            <w:r>
              <w:rPr>
                <w:rFonts w:ascii="Arial" w:hAnsi="Arial"/>
                <w:sz w:val="28"/>
                <w:szCs w:val="28"/>
              </w:rPr>
              <w:t>Eight</w:t>
            </w:r>
          </w:p>
        </w:tc>
        <w:tc>
          <w:tcPr>
            <w:tcW w:w="5726" w:type="dxa"/>
            <w:tcBorders>
              <w:left w:val="single" w:sz="2" w:space="0" w:color="000000"/>
              <w:bottom w:val="single" w:sz="2" w:space="0" w:color="000000"/>
              <w:right w:val="single" w:sz="2" w:space="0" w:color="000000"/>
            </w:tcBorders>
            <w:tcMar>
              <w:top w:w="55" w:type="dxa"/>
              <w:left w:w="55" w:type="dxa"/>
              <w:bottom w:w="55" w:type="dxa"/>
              <w:right w:w="55" w:type="dxa"/>
            </w:tcMar>
          </w:tcPr>
          <w:p w14:paraId="797E2438" w14:textId="77777777" w:rsidR="00FB184E" w:rsidRDefault="00FB184E" w:rsidP="00FB184E">
            <w:pPr>
              <w:pStyle w:val="TableContents"/>
              <w:rPr>
                <w:rFonts w:ascii="Arial" w:hAnsi="Arial"/>
                <w:sz w:val="28"/>
                <w:szCs w:val="28"/>
              </w:rPr>
            </w:pPr>
            <w:r>
              <w:rPr>
                <w:rFonts w:ascii="Arial" w:hAnsi="Arial"/>
                <w:sz w:val="28"/>
                <w:szCs w:val="28"/>
              </w:rPr>
              <w:t>Strong Signal</w:t>
            </w:r>
          </w:p>
        </w:tc>
      </w:tr>
      <w:tr w:rsidR="00FB184E" w14:paraId="6F7FEBA0" w14:textId="77777777" w:rsidTr="00FB184E">
        <w:tc>
          <w:tcPr>
            <w:tcW w:w="1134" w:type="dxa"/>
            <w:tcBorders>
              <w:left w:val="single" w:sz="2" w:space="0" w:color="000000"/>
              <w:bottom w:val="single" w:sz="2" w:space="0" w:color="000000"/>
            </w:tcBorders>
            <w:tcMar>
              <w:top w:w="55" w:type="dxa"/>
              <w:left w:w="55" w:type="dxa"/>
              <w:bottom w:w="55" w:type="dxa"/>
              <w:right w:w="55" w:type="dxa"/>
            </w:tcMar>
          </w:tcPr>
          <w:p w14:paraId="0057796F" w14:textId="77777777" w:rsidR="00FB184E" w:rsidRDefault="00FB184E" w:rsidP="00FB184E">
            <w:pPr>
              <w:pStyle w:val="TableContents"/>
              <w:rPr>
                <w:rFonts w:ascii="Arial" w:hAnsi="Arial"/>
                <w:sz w:val="28"/>
                <w:szCs w:val="28"/>
              </w:rPr>
            </w:pPr>
            <w:r>
              <w:rPr>
                <w:rFonts w:ascii="Arial" w:hAnsi="Arial"/>
                <w:sz w:val="28"/>
                <w:szCs w:val="28"/>
              </w:rPr>
              <w:t>Nine</w:t>
            </w:r>
          </w:p>
        </w:tc>
        <w:tc>
          <w:tcPr>
            <w:tcW w:w="5726" w:type="dxa"/>
            <w:tcBorders>
              <w:left w:val="single" w:sz="2" w:space="0" w:color="000000"/>
              <w:bottom w:val="single" w:sz="2" w:space="0" w:color="000000"/>
              <w:right w:val="single" w:sz="2" w:space="0" w:color="000000"/>
            </w:tcBorders>
            <w:tcMar>
              <w:top w:w="55" w:type="dxa"/>
              <w:left w:w="55" w:type="dxa"/>
              <w:bottom w:w="55" w:type="dxa"/>
              <w:right w:w="55" w:type="dxa"/>
            </w:tcMar>
          </w:tcPr>
          <w:p w14:paraId="36DA4B1A" w14:textId="77777777" w:rsidR="00FB184E" w:rsidRDefault="00FB184E" w:rsidP="00FB184E">
            <w:pPr>
              <w:pStyle w:val="TableContents"/>
              <w:rPr>
                <w:rFonts w:ascii="Arial" w:hAnsi="Arial"/>
                <w:sz w:val="28"/>
                <w:szCs w:val="28"/>
              </w:rPr>
            </w:pPr>
            <w:r>
              <w:rPr>
                <w:rFonts w:ascii="Arial" w:hAnsi="Arial"/>
                <w:sz w:val="28"/>
                <w:szCs w:val="28"/>
              </w:rPr>
              <w:t>Extremely Strong Signal</w:t>
            </w:r>
          </w:p>
        </w:tc>
      </w:tr>
    </w:tbl>
    <w:p w14:paraId="197F56C8" w14:textId="77777777" w:rsidR="00FB184E" w:rsidRDefault="00FB184E" w:rsidP="00FB184E">
      <w:pPr>
        <w:pStyle w:val="Standard"/>
        <w:rPr>
          <w:rFonts w:ascii="Arial" w:hAnsi="Arial"/>
          <w:sz w:val="28"/>
          <w:szCs w:val="28"/>
        </w:rPr>
      </w:pPr>
    </w:p>
    <w:p w14:paraId="453101A9" w14:textId="77777777" w:rsidR="00FB184E" w:rsidRDefault="00FB184E" w:rsidP="00FB184E">
      <w:pPr>
        <w:pStyle w:val="Standard"/>
        <w:rPr>
          <w:rFonts w:ascii="Arial" w:hAnsi="Arial"/>
          <w:sz w:val="28"/>
          <w:szCs w:val="28"/>
        </w:rPr>
      </w:pPr>
      <w:r>
        <w:rPr>
          <w:rFonts w:ascii="Arial" w:hAnsi="Arial"/>
          <w:sz w:val="28"/>
          <w:szCs w:val="28"/>
        </w:rPr>
        <w:t>Signals vary considerably for any number of reasons, signals that appear to ‘fade’ in and out on a regular cycle are said to be subject to ‘QSB*’.</w:t>
      </w:r>
    </w:p>
    <w:p w14:paraId="0419836B" w14:textId="77777777" w:rsidR="00FB184E" w:rsidRDefault="00FB184E" w:rsidP="00FB184E">
      <w:pPr>
        <w:pStyle w:val="Standard"/>
        <w:rPr>
          <w:rFonts w:ascii="Arial" w:hAnsi="Arial"/>
          <w:sz w:val="28"/>
          <w:szCs w:val="28"/>
        </w:rPr>
      </w:pPr>
    </w:p>
    <w:p w14:paraId="61D35D3C" w14:textId="7EBC747B" w:rsidR="00FB184E" w:rsidRDefault="00FB184E" w:rsidP="00FB184E">
      <w:pPr>
        <w:pStyle w:val="Standard"/>
        <w:rPr>
          <w:rFonts w:ascii="Arial" w:hAnsi="Arial"/>
          <w:sz w:val="28"/>
          <w:szCs w:val="28"/>
        </w:rPr>
      </w:pPr>
      <w:r>
        <w:rPr>
          <w:rFonts w:ascii="Arial" w:hAnsi="Arial"/>
          <w:sz w:val="28"/>
          <w:szCs w:val="28"/>
        </w:rPr>
        <w:t xml:space="preserve">Signals subject to static or noise possible of a </w:t>
      </w:r>
      <w:r w:rsidR="00596F8E">
        <w:rPr>
          <w:rFonts w:ascii="Arial" w:hAnsi="Arial"/>
          <w:sz w:val="28"/>
          <w:szCs w:val="28"/>
        </w:rPr>
        <w:t>man-made</w:t>
      </w:r>
      <w:r>
        <w:rPr>
          <w:rFonts w:ascii="Arial" w:hAnsi="Arial"/>
          <w:sz w:val="28"/>
          <w:szCs w:val="28"/>
        </w:rPr>
        <w:t xml:space="preserve"> nature </w:t>
      </w:r>
      <w:r w:rsidR="00596F8E">
        <w:rPr>
          <w:rFonts w:ascii="Arial" w:hAnsi="Arial"/>
          <w:sz w:val="28"/>
          <w:szCs w:val="28"/>
        </w:rPr>
        <w:t>are</w:t>
      </w:r>
      <w:r>
        <w:rPr>
          <w:rFonts w:ascii="Arial" w:hAnsi="Arial"/>
          <w:sz w:val="28"/>
          <w:szCs w:val="28"/>
        </w:rPr>
        <w:t xml:space="preserve"> referred to as having ‘QRM*’</w:t>
      </w:r>
    </w:p>
    <w:p w14:paraId="04ACBDF0" w14:textId="77777777" w:rsidR="00FB184E" w:rsidRDefault="00FB184E" w:rsidP="00FB184E">
      <w:pPr>
        <w:pStyle w:val="Standard"/>
        <w:rPr>
          <w:rFonts w:ascii="Arial" w:hAnsi="Arial"/>
          <w:sz w:val="28"/>
          <w:szCs w:val="28"/>
        </w:rPr>
      </w:pPr>
    </w:p>
    <w:p w14:paraId="71FF4C51" w14:textId="6DC74058" w:rsidR="00FB184E" w:rsidRDefault="00FB184E" w:rsidP="00FB184E">
      <w:pPr>
        <w:pStyle w:val="Standard"/>
        <w:rPr>
          <w:rFonts w:ascii="Arial" w:hAnsi="Arial"/>
          <w:sz w:val="28"/>
          <w:szCs w:val="28"/>
        </w:rPr>
      </w:pPr>
      <w:r>
        <w:rPr>
          <w:rFonts w:ascii="Arial" w:hAnsi="Arial"/>
          <w:sz w:val="28"/>
          <w:szCs w:val="28"/>
        </w:rPr>
        <w:t xml:space="preserve">Signals subject to interference  - deliberate or otherwise – </w:t>
      </w:r>
      <w:r w:rsidR="00596F8E">
        <w:rPr>
          <w:rFonts w:ascii="Arial" w:hAnsi="Arial"/>
          <w:sz w:val="28"/>
          <w:szCs w:val="28"/>
        </w:rPr>
        <w:t>are</w:t>
      </w:r>
      <w:r>
        <w:rPr>
          <w:rFonts w:ascii="Arial" w:hAnsi="Arial"/>
          <w:sz w:val="28"/>
          <w:szCs w:val="28"/>
        </w:rPr>
        <w:t xml:space="preserve"> referred to as having ‘QRM*’</w:t>
      </w:r>
    </w:p>
    <w:p w14:paraId="6A1FBF1A" w14:textId="77777777" w:rsidR="00FB184E" w:rsidRDefault="00FB184E" w:rsidP="00FB184E">
      <w:pPr>
        <w:pStyle w:val="Standard"/>
        <w:rPr>
          <w:rFonts w:ascii="Arial" w:hAnsi="Arial"/>
          <w:sz w:val="28"/>
          <w:szCs w:val="28"/>
        </w:rPr>
      </w:pPr>
    </w:p>
    <w:p w14:paraId="5EF33610" w14:textId="77777777" w:rsidR="00FB184E" w:rsidRDefault="00FB184E" w:rsidP="00FB184E">
      <w:pPr>
        <w:pStyle w:val="Standard"/>
        <w:rPr>
          <w:rFonts w:ascii="Arial" w:hAnsi="Arial"/>
          <w:sz w:val="28"/>
          <w:szCs w:val="28"/>
        </w:rPr>
      </w:pPr>
      <w:r>
        <w:rPr>
          <w:rFonts w:ascii="Arial" w:hAnsi="Arial"/>
          <w:sz w:val="28"/>
          <w:szCs w:val="28"/>
        </w:rPr>
        <w:t>*Note: See the attached listing for details of ‘Q Code’ abbreviations.</w:t>
      </w:r>
    </w:p>
    <w:p w14:paraId="336DFA0D" w14:textId="77777777" w:rsidR="00FB184E" w:rsidRDefault="00FB184E" w:rsidP="00FB184E">
      <w:pPr>
        <w:pStyle w:val="Standard"/>
        <w:rPr>
          <w:rFonts w:ascii="Arial" w:hAnsi="Arial"/>
          <w:sz w:val="28"/>
          <w:szCs w:val="28"/>
        </w:rPr>
      </w:pPr>
    </w:p>
    <w:p w14:paraId="1D1E9054" w14:textId="77777777" w:rsidR="00FB184E" w:rsidRDefault="00FB184E" w:rsidP="00FB184E">
      <w:pPr>
        <w:pStyle w:val="Standard"/>
        <w:rPr>
          <w:rFonts w:ascii="Arial" w:hAnsi="Arial"/>
          <w:sz w:val="44"/>
          <w:szCs w:val="44"/>
        </w:rPr>
      </w:pPr>
      <w:r>
        <w:rPr>
          <w:rFonts w:ascii="Arial" w:hAnsi="Arial"/>
          <w:sz w:val="44"/>
          <w:szCs w:val="44"/>
        </w:rPr>
        <w:t>The NATO Phonetic Alphabet</w:t>
      </w:r>
    </w:p>
    <w:p w14:paraId="3893A48F" w14:textId="77777777" w:rsidR="00FB184E" w:rsidRDefault="00FB184E" w:rsidP="00FB184E">
      <w:pPr>
        <w:pStyle w:val="Standard"/>
        <w:rPr>
          <w:rFonts w:ascii="Arial" w:hAnsi="Arial"/>
          <w:sz w:val="20"/>
          <w:szCs w:val="20"/>
        </w:rPr>
      </w:pPr>
    </w:p>
    <w:tbl>
      <w:tblPr>
        <w:tblW w:w="5671" w:type="dxa"/>
        <w:tblLayout w:type="fixed"/>
        <w:tblCellMar>
          <w:left w:w="10" w:type="dxa"/>
          <w:right w:w="10" w:type="dxa"/>
        </w:tblCellMar>
        <w:tblLook w:val="04A0" w:firstRow="1" w:lastRow="0" w:firstColumn="1" w:lastColumn="0" w:noHBand="0" w:noVBand="1"/>
      </w:tblPr>
      <w:tblGrid>
        <w:gridCol w:w="622"/>
        <w:gridCol w:w="1921"/>
        <w:gridCol w:w="750"/>
        <w:gridCol w:w="2378"/>
      </w:tblGrid>
      <w:tr w:rsidR="00FB184E" w14:paraId="2C0EE6F6" w14:textId="77777777" w:rsidTr="00FB184E">
        <w:tc>
          <w:tcPr>
            <w:tcW w:w="622" w:type="dxa"/>
            <w:tcBorders>
              <w:top w:val="single" w:sz="2" w:space="0" w:color="000000"/>
              <w:left w:val="single" w:sz="2" w:space="0" w:color="000000"/>
              <w:bottom w:val="single" w:sz="2" w:space="0" w:color="000000"/>
            </w:tcBorders>
            <w:tcMar>
              <w:top w:w="55" w:type="dxa"/>
              <w:left w:w="55" w:type="dxa"/>
              <w:bottom w:w="55" w:type="dxa"/>
              <w:right w:w="55" w:type="dxa"/>
            </w:tcMar>
          </w:tcPr>
          <w:p w14:paraId="131CC4B7" w14:textId="77777777" w:rsidR="00FB184E" w:rsidRDefault="00FB184E" w:rsidP="00FB184E">
            <w:pPr>
              <w:pStyle w:val="TableContents"/>
              <w:jc w:val="center"/>
              <w:rPr>
                <w:rFonts w:ascii="Arial" w:hAnsi="Arial"/>
                <w:sz w:val="20"/>
                <w:szCs w:val="20"/>
              </w:rPr>
            </w:pPr>
            <w:r>
              <w:rPr>
                <w:rFonts w:ascii="Arial" w:hAnsi="Arial"/>
                <w:sz w:val="20"/>
                <w:szCs w:val="20"/>
              </w:rPr>
              <w:t>A</w:t>
            </w:r>
          </w:p>
        </w:tc>
        <w:tc>
          <w:tcPr>
            <w:tcW w:w="1921" w:type="dxa"/>
            <w:tcBorders>
              <w:top w:val="single" w:sz="2" w:space="0" w:color="000000"/>
              <w:left w:val="single" w:sz="2" w:space="0" w:color="000000"/>
              <w:bottom w:val="single" w:sz="2" w:space="0" w:color="000000"/>
            </w:tcBorders>
            <w:tcMar>
              <w:top w:w="55" w:type="dxa"/>
              <w:left w:w="55" w:type="dxa"/>
              <w:bottom w:w="55" w:type="dxa"/>
              <w:right w:w="55" w:type="dxa"/>
            </w:tcMar>
          </w:tcPr>
          <w:p w14:paraId="51B34DE3" w14:textId="77777777" w:rsidR="00FB184E" w:rsidRDefault="00FB184E" w:rsidP="00FB184E">
            <w:pPr>
              <w:pStyle w:val="TableContents"/>
              <w:jc w:val="center"/>
              <w:rPr>
                <w:rFonts w:ascii="Arial" w:hAnsi="Arial"/>
                <w:sz w:val="20"/>
                <w:szCs w:val="20"/>
              </w:rPr>
            </w:pPr>
            <w:r>
              <w:rPr>
                <w:rFonts w:ascii="Arial" w:hAnsi="Arial"/>
                <w:sz w:val="20"/>
                <w:szCs w:val="20"/>
              </w:rPr>
              <w:t>ALPHA</w:t>
            </w:r>
          </w:p>
        </w:tc>
        <w:tc>
          <w:tcPr>
            <w:tcW w:w="750" w:type="dxa"/>
            <w:tcBorders>
              <w:top w:val="single" w:sz="2" w:space="0" w:color="000000"/>
              <w:left w:val="single" w:sz="2" w:space="0" w:color="000000"/>
              <w:bottom w:val="single" w:sz="2" w:space="0" w:color="000000"/>
            </w:tcBorders>
            <w:tcMar>
              <w:top w:w="55" w:type="dxa"/>
              <w:left w:w="55" w:type="dxa"/>
              <w:bottom w:w="55" w:type="dxa"/>
              <w:right w:w="55" w:type="dxa"/>
            </w:tcMar>
          </w:tcPr>
          <w:p w14:paraId="66BFDA26" w14:textId="77777777" w:rsidR="00FB184E" w:rsidRDefault="00FB184E" w:rsidP="00FB184E">
            <w:pPr>
              <w:pStyle w:val="TableContents"/>
              <w:jc w:val="center"/>
              <w:rPr>
                <w:rFonts w:ascii="Arial" w:hAnsi="Arial"/>
                <w:sz w:val="20"/>
                <w:szCs w:val="20"/>
              </w:rPr>
            </w:pPr>
            <w:r>
              <w:rPr>
                <w:rFonts w:ascii="Arial" w:hAnsi="Arial"/>
                <w:sz w:val="20"/>
                <w:szCs w:val="20"/>
              </w:rPr>
              <w:t>N</w:t>
            </w:r>
          </w:p>
        </w:tc>
        <w:tc>
          <w:tcPr>
            <w:tcW w:w="2378"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6920D817" w14:textId="77777777" w:rsidR="00FB184E" w:rsidRDefault="00FB184E" w:rsidP="00FB184E">
            <w:pPr>
              <w:pStyle w:val="TableContents"/>
              <w:jc w:val="center"/>
              <w:rPr>
                <w:rFonts w:ascii="Arial" w:hAnsi="Arial"/>
                <w:sz w:val="20"/>
                <w:szCs w:val="20"/>
              </w:rPr>
            </w:pPr>
            <w:r>
              <w:rPr>
                <w:rFonts w:ascii="Arial" w:hAnsi="Arial"/>
                <w:sz w:val="20"/>
                <w:szCs w:val="20"/>
              </w:rPr>
              <w:t>NOVEMBER</w:t>
            </w:r>
          </w:p>
        </w:tc>
      </w:tr>
      <w:tr w:rsidR="00FB184E" w14:paraId="447193E2" w14:textId="77777777" w:rsidTr="00FB184E">
        <w:tc>
          <w:tcPr>
            <w:tcW w:w="622" w:type="dxa"/>
            <w:tcBorders>
              <w:left w:val="single" w:sz="2" w:space="0" w:color="000000"/>
              <w:bottom w:val="single" w:sz="2" w:space="0" w:color="000000"/>
            </w:tcBorders>
            <w:tcMar>
              <w:top w:w="55" w:type="dxa"/>
              <w:left w:w="55" w:type="dxa"/>
              <w:bottom w:w="55" w:type="dxa"/>
              <w:right w:w="55" w:type="dxa"/>
            </w:tcMar>
          </w:tcPr>
          <w:p w14:paraId="52BF47D4" w14:textId="77777777" w:rsidR="00FB184E" w:rsidRDefault="00FB184E" w:rsidP="00FB184E">
            <w:pPr>
              <w:pStyle w:val="TableContents"/>
              <w:jc w:val="center"/>
              <w:rPr>
                <w:rFonts w:ascii="Arial" w:hAnsi="Arial"/>
                <w:sz w:val="20"/>
                <w:szCs w:val="20"/>
              </w:rPr>
            </w:pPr>
            <w:r>
              <w:rPr>
                <w:rFonts w:ascii="Arial" w:hAnsi="Arial"/>
                <w:sz w:val="20"/>
                <w:szCs w:val="20"/>
              </w:rPr>
              <w:t>B</w:t>
            </w:r>
          </w:p>
        </w:tc>
        <w:tc>
          <w:tcPr>
            <w:tcW w:w="1921" w:type="dxa"/>
            <w:tcBorders>
              <w:left w:val="single" w:sz="2" w:space="0" w:color="000000"/>
              <w:bottom w:val="single" w:sz="2" w:space="0" w:color="000000"/>
            </w:tcBorders>
            <w:tcMar>
              <w:top w:w="55" w:type="dxa"/>
              <w:left w:w="55" w:type="dxa"/>
              <w:bottom w:w="55" w:type="dxa"/>
              <w:right w:w="55" w:type="dxa"/>
            </w:tcMar>
          </w:tcPr>
          <w:p w14:paraId="0F336F67" w14:textId="77777777" w:rsidR="00FB184E" w:rsidRDefault="00FB184E" w:rsidP="00FB184E">
            <w:pPr>
              <w:pStyle w:val="TableContents"/>
              <w:jc w:val="center"/>
              <w:rPr>
                <w:rFonts w:ascii="Arial" w:hAnsi="Arial"/>
                <w:sz w:val="20"/>
                <w:szCs w:val="20"/>
              </w:rPr>
            </w:pPr>
            <w:r>
              <w:rPr>
                <w:rFonts w:ascii="Arial" w:hAnsi="Arial"/>
                <w:sz w:val="20"/>
                <w:szCs w:val="20"/>
              </w:rPr>
              <w:t>BRAVO</w:t>
            </w:r>
          </w:p>
        </w:tc>
        <w:tc>
          <w:tcPr>
            <w:tcW w:w="750" w:type="dxa"/>
            <w:tcBorders>
              <w:left w:val="single" w:sz="2" w:space="0" w:color="000000"/>
              <w:bottom w:val="single" w:sz="2" w:space="0" w:color="000000"/>
            </w:tcBorders>
            <w:tcMar>
              <w:top w:w="55" w:type="dxa"/>
              <w:left w:w="55" w:type="dxa"/>
              <w:bottom w:w="55" w:type="dxa"/>
              <w:right w:w="55" w:type="dxa"/>
            </w:tcMar>
          </w:tcPr>
          <w:p w14:paraId="43457EA9" w14:textId="77777777" w:rsidR="00FB184E" w:rsidRDefault="00FB184E" w:rsidP="00FB184E">
            <w:pPr>
              <w:pStyle w:val="TableContents"/>
              <w:jc w:val="center"/>
              <w:rPr>
                <w:rFonts w:ascii="Arial" w:hAnsi="Arial"/>
                <w:sz w:val="20"/>
                <w:szCs w:val="20"/>
              </w:rPr>
            </w:pPr>
            <w:r>
              <w:rPr>
                <w:rFonts w:ascii="Arial" w:hAnsi="Arial"/>
                <w:sz w:val="20"/>
                <w:szCs w:val="20"/>
              </w:rPr>
              <w:t>O</w:t>
            </w:r>
          </w:p>
        </w:tc>
        <w:tc>
          <w:tcPr>
            <w:tcW w:w="2378" w:type="dxa"/>
            <w:tcBorders>
              <w:left w:val="single" w:sz="2" w:space="0" w:color="000000"/>
              <w:bottom w:val="single" w:sz="2" w:space="0" w:color="000000"/>
              <w:right w:val="single" w:sz="2" w:space="0" w:color="000000"/>
            </w:tcBorders>
            <w:tcMar>
              <w:top w:w="55" w:type="dxa"/>
              <w:left w:w="55" w:type="dxa"/>
              <w:bottom w:w="55" w:type="dxa"/>
              <w:right w:w="55" w:type="dxa"/>
            </w:tcMar>
          </w:tcPr>
          <w:p w14:paraId="5C18F4BB" w14:textId="77777777" w:rsidR="00FB184E" w:rsidRDefault="00FB184E" w:rsidP="00FB184E">
            <w:pPr>
              <w:pStyle w:val="TableContents"/>
              <w:jc w:val="center"/>
              <w:rPr>
                <w:rFonts w:ascii="Arial" w:hAnsi="Arial"/>
                <w:sz w:val="20"/>
                <w:szCs w:val="20"/>
              </w:rPr>
            </w:pPr>
            <w:r>
              <w:rPr>
                <w:rFonts w:ascii="Arial" w:hAnsi="Arial"/>
                <w:sz w:val="20"/>
                <w:szCs w:val="20"/>
              </w:rPr>
              <w:t>OSCAR</w:t>
            </w:r>
          </w:p>
        </w:tc>
      </w:tr>
      <w:tr w:rsidR="00FB184E" w14:paraId="3BAE8C32" w14:textId="77777777" w:rsidTr="00FB184E">
        <w:tc>
          <w:tcPr>
            <w:tcW w:w="622" w:type="dxa"/>
            <w:tcBorders>
              <w:left w:val="single" w:sz="2" w:space="0" w:color="000000"/>
              <w:bottom w:val="single" w:sz="2" w:space="0" w:color="000000"/>
            </w:tcBorders>
            <w:tcMar>
              <w:top w:w="55" w:type="dxa"/>
              <w:left w:w="55" w:type="dxa"/>
              <w:bottom w:w="55" w:type="dxa"/>
              <w:right w:w="55" w:type="dxa"/>
            </w:tcMar>
          </w:tcPr>
          <w:p w14:paraId="544318CC" w14:textId="77777777" w:rsidR="00FB184E" w:rsidRDefault="00FB184E" w:rsidP="00FB184E">
            <w:pPr>
              <w:pStyle w:val="TableContents"/>
              <w:jc w:val="center"/>
              <w:rPr>
                <w:rFonts w:ascii="Arial" w:hAnsi="Arial"/>
                <w:sz w:val="20"/>
                <w:szCs w:val="20"/>
              </w:rPr>
            </w:pPr>
            <w:r>
              <w:rPr>
                <w:rFonts w:ascii="Arial" w:hAnsi="Arial"/>
                <w:sz w:val="20"/>
                <w:szCs w:val="20"/>
              </w:rPr>
              <w:t>C</w:t>
            </w:r>
          </w:p>
        </w:tc>
        <w:tc>
          <w:tcPr>
            <w:tcW w:w="1921" w:type="dxa"/>
            <w:tcBorders>
              <w:left w:val="single" w:sz="2" w:space="0" w:color="000000"/>
              <w:bottom w:val="single" w:sz="2" w:space="0" w:color="000000"/>
            </w:tcBorders>
            <w:tcMar>
              <w:top w:w="55" w:type="dxa"/>
              <w:left w:w="55" w:type="dxa"/>
              <w:bottom w:w="55" w:type="dxa"/>
              <w:right w:w="55" w:type="dxa"/>
            </w:tcMar>
          </w:tcPr>
          <w:p w14:paraId="2D1B1FD4" w14:textId="77777777" w:rsidR="00FB184E" w:rsidRDefault="00FB184E" w:rsidP="00FB184E">
            <w:pPr>
              <w:pStyle w:val="TableContents"/>
              <w:jc w:val="center"/>
              <w:rPr>
                <w:rFonts w:ascii="Arial" w:hAnsi="Arial"/>
                <w:sz w:val="20"/>
                <w:szCs w:val="20"/>
              </w:rPr>
            </w:pPr>
            <w:r>
              <w:rPr>
                <w:rFonts w:ascii="Arial" w:hAnsi="Arial"/>
                <w:sz w:val="20"/>
                <w:szCs w:val="20"/>
              </w:rPr>
              <w:t>CHARLIE</w:t>
            </w:r>
          </w:p>
        </w:tc>
        <w:tc>
          <w:tcPr>
            <w:tcW w:w="750" w:type="dxa"/>
            <w:tcBorders>
              <w:left w:val="single" w:sz="2" w:space="0" w:color="000000"/>
              <w:bottom w:val="single" w:sz="2" w:space="0" w:color="000000"/>
            </w:tcBorders>
            <w:tcMar>
              <w:top w:w="55" w:type="dxa"/>
              <w:left w:w="55" w:type="dxa"/>
              <w:bottom w:w="55" w:type="dxa"/>
              <w:right w:w="55" w:type="dxa"/>
            </w:tcMar>
          </w:tcPr>
          <w:p w14:paraId="04A0DA11" w14:textId="77777777" w:rsidR="00FB184E" w:rsidRDefault="00FB184E" w:rsidP="00FB184E">
            <w:pPr>
              <w:pStyle w:val="TableContents"/>
              <w:jc w:val="center"/>
              <w:rPr>
                <w:rFonts w:ascii="Arial" w:hAnsi="Arial"/>
                <w:sz w:val="20"/>
                <w:szCs w:val="20"/>
              </w:rPr>
            </w:pPr>
            <w:r>
              <w:rPr>
                <w:rFonts w:ascii="Arial" w:hAnsi="Arial"/>
                <w:sz w:val="20"/>
                <w:szCs w:val="20"/>
              </w:rPr>
              <w:t>P</w:t>
            </w:r>
          </w:p>
        </w:tc>
        <w:tc>
          <w:tcPr>
            <w:tcW w:w="2378" w:type="dxa"/>
            <w:tcBorders>
              <w:left w:val="single" w:sz="2" w:space="0" w:color="000000"/>
              <w:bottom w:val="single" w:sz="2" w:space="0" w:color="000000"/>
              <w:right w:val="single" w:sz="2" w:space="0" w:color="000000"/>
            </w:tcBorders>
            <w:tcMar>
              <w:top w:w="55" w:type="dxa"/>
              <w:left w:w="55" w:type="dxa"/>
              <w:bottom w:w="55" w:type="dxa"/>
              <w:right w:w="55" w:type="dxa"/>
            </w:tcMar>
          </w:tcPr>
          <w:p w14:paraId="29DA6DAF" w14:textId="77777777" w:rsidR="00FB184E" w:rsidRDefault="00FB184E" w:rsidP="00FB184E">
            <w:pPr>
              <w:pStyle w:val="TableContents"/>
              <w:jc w:val="center"/>
              <w:rPr>
                <w:rFonts w:ascii="Arial" w:hAnsi="Arial"/>
                <w:sz w:val="20"/>
                <w:szCs w:val="20"/>
              </w:rPr>
            </w:pPr>
            <w:r>
              <w:rPr>
                <w:rFonts w:ascii="Arial" w:hAnsi="Arial"/>
                <w:sz w:val="20"/>
                <w:szCs w:val="20"/>
              </w:rPr>
              <w:t>PAPA</w:t>
            </w:r>
          </w:p>
        </w:tc>
      </w:tr>
      <w:tr w:rsidR="00FB184E" w14:paraId="62F7095E" w14:textId="77777777" w:rsidTr="00FB184E">
        <w:tc>
          <w:tcPr>
            <w:tcW w:w="622" w:type="dxa"/>
            <w:tcBorders>
              <w:left w:val="single" w:sz="2" w:space="0" w:color="000000"/>
              <w:bottom w:val="single" w:sz="2" w:space="0" w:color="000000"/>
            </w:tcBorders>
            <w:tcMar>
              <w:top w:w="55" w:type="dxa"/>
              <w:left w:w="55" w:type="dxa"/>
              <w:bottom w:w="55" w:type="dxa"/>
              <w:right w:w="55" w:type="dxa"/>
            </w:tcMar>
          </w:tcPr>
          <w:p w14:paraId="324527CA" w14:textId="77777777" w:rsidR="00FB184E" w:rsidRDefault="00FB184E" w:rsidP="00FB184E">
            <w:pPr>
              <w:pStyle w:val="TableContents"/>
              <w:jc w:val="center"/>
              <w:rPr>
                <w:rFonts w:ascii="Arial" w:hAnsi="Arial"/>
                <w:sz w:val="20"/>
                <w:szCs w:val="20"/>
              </w:rPr>
            </w:pPr>
            <w:r>
              <w:rPr>
                <w:rFonts w:ascii="Arial" w:hAnsi="Arial"/>
                <w:sz w:val="20"/>
                <w:szCs w:val="20"/>
              </w:rPr>
              <w:t>D</w:t>
            </w:r>
          </w:p>
        </w:tc>
        <w:tc>
          <w:tcPr>
            <w:tcW w:w="1921" w:type="dxa"/>
            <w:tcBorders>
              <w:left w:val="single" w:sz="2" w:space="0" w:color="000000"/>
              <w:bottom w:val="single" w:sz="2" w:space="0" w:color="000000"/>
            </w:tcBorders>
            <w:tcMar>
              <w:top w:w="55" w:type="dxa"/>
              <w:left w:w="55" w:type="dxa"/>
              <w:bottom w:w="55" w:type="dxa"/>
              <w:right w:w="55" w:type="dxa"/>
            </w:tcMar>
          </w:tcPr>
          <w:p w14:paraId="2214511E" w14:textId="77777777" w:rsidR="00FB184E" w:rsidRDefault="00FB184E" w:rsidP="00FB184E">
            <w:pPr>
              <w:pStyle w:val="TableContents"/>
              <w:jc w:val="center"/>
              <w:rPr>
                <w:rFonts w:ascii="Arial" w:hAnsi="Arial"/>
                <w:sz w:val="20"/>
                <w:szCs w:val="20"/>
              </w:rPr>
            </w:pPr>
            <w:r>
              <w:rPr>
                <w:rFonts w:ascii="Arial" w:hAnsi="Arial"/>
                <w:sz w:val="20"/>
                <w:szCs w:val="20"/>
              </w:rPr>
              <w:t>DELTA</w:t>
            </w:r>
          </w:p>
        </w:tc>
        <w:tc>
          <w:tcPr>
            <w:tcW w:w="750" w:type="dxa"/>
            <w:tcBorders>
              <w:left w:val="single" w:sz="2" w:space="0" w:color="000000"/>
              <w:bottom w:val="single" w:sz="2" w:space="0" w:color="000000"/>
            </w:tcBorders>
            <w:tcMar>
              <w:top w:w="55" w:type="dxa"/>
              <w:left w:w="55" w:type="dxa"/>
              <w:bottom w:w="55" w:type="dxa"/>
              <w:right w:w="55" w:type="dxa"/>
            </w:tcMar>
          </w:tcPr>
          <w:p w14:paraId="0078B27C" w14:textId="77777777" w:rsidR="00FB184E" w:rsidRDefault="00FB184E" w:rsidP="00FB184E">
            <w:pPr>
              <w:pStyle w:val="TableContents"/>
              <w:jc w:val="center"/>
              <w:rPr>
                <w:rFonts w:ascii="Arial" w:hAnsi="Arial"/>
                <w:sz w:val="20"/>
                <w:szCs w:val="20"/>
              </w:rPr>
            </w:pPr>
            <w:r>
              <w:rPr>
                <w:rFonts w:ascii="Arial" w:hAnsi="Arial"/>
                <w:sz w:val="20"/>
                <w:szCs w:val="20"/>
              </w:rPr>
              <w:t>Q</w:t>
            </w:r>
          </w:p>
        </w:tc>
        <w:tc>
          <w:tcPr>
            <w:tcW w:w="2378" w:type="dxa"/>
            <w:tcBorders>
              <w:left w:val="single" w:sz="2" w:space="0" w:color="000000"/>
              <w:bottom w:val="single" w:sz="2" w:space="0" w:color="000000"/>
              <w:right w:val="single" w:sz="2" w:space="0" w:color="000000"/>
            </w:tcBorders>
            <w:tcMar>
              <w:top w:w="55" w:type="dxa"/>
              <w:left w:w="55" w:type="dxa"/>
              <w:bottom w:w="55" w:type="dxa"/>
              <w:right w:w="55" w:type="dxa"/>
            </w:tcMar>
          </w:tcPr>
          <w:p w14:paraId="3163F692" w14:textId="77777777" w:rsidR="00FB184E" w:rsidRDefault="00FB184E" w:rsidP="00FB184E">
            <w:pPr>
              <w:pStyle w:val="TableContents"/>
              <w:jc w:val="center"/>
              <w:rPr>
                <w:rFonts w:ascii="Arial" w:hAnsi="Arial"/>
                <w:sz w:val="20"/>
                <w:szCs w:val="20"/>
              </w:rPr>
            </w:pPr>
            <w:r>
              <w:rPr>
                <w:rFonts w:ascii="Arial" w:hAnsi="Arial"/>
                <w:sz w:val="20"/>
                <w:szCs w:val="20"/>
              </w:rPr>
              <w:t>QUEBEC</w:t>
            </w:r>
          </w:p>
        </w:tc>
      </w:tr>
      <w:tr w:rsidR="00FB184E" w14:paraId="2CB86AEA" w14:textId="77777777" w:rsidTr="00FB184E">
        <w:tc>
          <w:tcPr>
            <w:tcW w:w="622" w:type="dxa"/>
            <w:tcBorders>
              <w:left w:val="single" w:sz="2" w:space="0" w:color="000000"/>
              <w:bottom w:val="single" w:sz="2" w:space="0" w:color="000000"/>
            </w:tcBorders>
            <w:tcMar>
              <w:top w:w="55" w:type="dxa"/>
              <w:left w:w="55" w:type="dxa"/>
              <w:bottom w:w="55" w:type="dxa"/>
              <w:right w:w="55" w:type="dxa"/>
            </w:tcMar>
          </w:tcPr>
          <w:p w14:paraId="3A2F47AF" w14:textId="77777777" w:rsidR="00FB184E" w:rsidRDefault="00FB184E" w:rsidP="00FB184E">
            <w:pPr>
              <w:pStyle w:val="TableContents"/>
              <w:jc w:val="center"/>
              <w:rPr>
                <w:rFonts w:ascii="Arial" w:hAnsi="Arial"/>
                <w:sz w:val="20"/>
                <w:szCs w:val="20"/>
              </w:rPr>
            </w:pPr>
            <w:r>
              <w:rPr>
                <w:rFonts w:ascii="Arial" w:hAnsi="Arial"/>
                <w:sz w:val="20"/>
                <w:szCs w:val="20"/>
              </w:rPr>
              <w:t>E</w:t>
            </w:r>
          </w:p>
        </w:tc>
        <w:tc>
          <w:tcPr>
            <w:tcW w:w="1921" w:type="dxa"/>
            <w:tcBorders>
              <w:left w:val="single" w:sz="2" w:space="0" w:color="000000"/>
              <w:bottom w:val="single" w:sz="2" w:space="0" w:color="000000"/>
            </w:tcBorders>
            <w:tcMar>
              <w:top w:w="55" w:type="dxa"/>
              <w:left w:w="55" w:type="dxa"/>
              <w:bottom w:w="55" w:type="dxa"/>
              <w:right w:w="55" w:type="dxa"/>
            </w:tcMar>
          </w:tcPr>
          <w:p w14:paraId="42DDCF5A" w14:textId="77777777" w:rsidR="00FB184E" w:rsidRDefault="00FB184E" w:rsidP="00FB184E">
            <w:pPr>
              <w:pStyle w:val="TableContents"/>
              <w:jc w:val="center"/>
              <w:rPr>
                <w:rFonts w:ascii="Arial" w:hAnsi="Arial"/>
                <w:sz w:val="20"/>
                <w:szCs w:val="20"/>
              </w:rPr>
            </w:pPr>
            <w:r>
              <w:rPr>
                <w:rFonts w:ascii="Arial" w:hAnsi="Arial"/>
                <w:sz w:val="20"/>
                <w:szCs w:val="20"/>
              </w:rPr>
              <w:t>ECHO</w:t>
            </w:r>
          </w:p>
        </w:tc>
        <w:tc>
          <w:tcPr>
            <w:tcW w:w="750" w:type="dxa"/>
            <w:tcBorders>
              <w:left w:val="single" w:sz="2" w:space="0" w:color="000000"/>
              <w:bottom w:val="single" w:sz="2" w:space="0" w:color="000000"/>
            </w:tcBorders>
            <w:tcMar>
              <w:top w:w="55" w:type="dxa"/>
              <w:left w:w="55" w:type="dxa"/>
              <w:bottom w:w="55" w:type="dxa"/>
              <w:right w:w="55" w:type="dxa"/>
            </w:tcMar>
          </w:tcPr>
          <w:p w14:paraId="5268942C" w14:textId="77777777" w:rsidR="00FB184E" w:rsidRDefault="00FB184E" w:rsidP="00FB184E">
            <w:pPr>
              <w:pStyle w:val="TableContents"/>
              <w:jc w:val="center"/>
              <w:rPr>
                <w:rFonts w:ascii="Arial" w:hAnsi="Arial"/>
                <w:sz w:val="20"/>
                <w:szCs w:val="20"/>
              </w:rPr>
            </w:pPr>
            <w:r>
              <w:rPr>
                <w:rFonts w:ascii="Arial" w:hAnsi="Arial"/>
                <w:sz w:val="20"/>
                <w:szCs w:val="20"/>
              </w:rPr>
              <w:t>R</w:t>
            </w:r>
          </w:p>
        </w:tc>
        <w:tc>
          <w:tcPr>
            <w:tcW w:w="2378" w:type="dxa"/>
            <w:tcBorders>
              <w:left w:val="single" w:sz="2" w:space="0" w:color="000000"/>
              <w:bottom w:val="single" w:sz="2" w:space="0" w:color="000000"/>
              <w:right w:val="single" w:sz="2" w:space="0" w:color="000000"/>
            </w:tcBorders>
            <w:tcMar>
              <w:top w:w="55" w:type="dxa"/>
              <w:left w:w="55" w:type="dxa"/>
              <w:bottom w:w="55" w:type="dxa"/>
              <w:right w:w="55" w:type="dxa"/>
            </w:tcMar>
          </w:tcPr>
          <w:p w14:paraId="11094C15" w14:textId="77777777" w:rsidR="00FB184E" w:rsidRDefault="00FB184E" w:rsidP="00FB184E">
            <w:pPr>
              <w:pStyle w:val="TableContents"/>
              <w:jc w:val="center"/>
              <w:rPr>
                <w:rFonts w:ascii="Arial" w:hAnsi="Arial"/>
                <w:sz w:val="20"/>
                <w:szCs w:val="20"/>
              </w:rPr>
            </w:pPr>
            <w:r>
              <w:rPr>
                <w:rFonts w:ascii="Arial" w:hAnsi="Arial"/>
                <w:sz w:val="20"/>
                <w:szCs w:val="20"/>
              </w:rPr>
              <w:t>ROMEO</w:t>
            </w:r>
          </w:p>
        </w:tc>
      </w:tr>
      <w:tr w:rsidR="00FB184E" w14:paraId="3726A7BA" w14:textId="77777777" w:rsidTr="00FB184E">
        <w:tc>
          <w:tcPr>
            <w:tcW w:w="622" w:type="dxa"/>
            <w:tcBorders>
              <w:left w:val="single" w:sz="2" w:space="0" w:color="000000"/>
              <w:bottom w:val="single" w:sz="2" w:space="0" w:color="000000"/>
            </w:tcBorders>
            <w:tcMar>
              <w:top w:w="55" w:type="dxa"/>
              <w:left w:w="55" w:type="dxa"/>
              <w:bottom w:w="55" w:type="dxa"/>
              <w:right w:w="55" w:type="dxa"/>
            </w:tcMar>
          </w:tcPr>
          <w:p w14:paraId="39EA7012" w14:textId="77777777" w:rsidR="00FB184E" w:rsidRDefault="00FB184E" w:rsidP="00FB184E">
            <w:pPr>
              <w:pStyle w:val="TableContents"/>
              <w:jc w:val="center"/>
              <w:rPr>
                <w:rFonts w:ascii="Arial" w:hAnsi="Arial"/>
                <w:sz w:val="20"/>
                <w:szCs w:val="20"/>
              </w:rPr>
            </w:pPr>
            <w:r>
              <w:rPr>
                <w:rFonts w:ascii="Arial" w:hAnsi="Arial"/>
                <w:sz w:val="20"/>
                <w:szCs w:val="20"/>
              </w:rPr>
              <w:t>F</w:t>
            </w:r>
          </w:p>
        </w:tc>
        <w:tc>
          <w:tcPr>
            <w:tcW w:w="1921" w:type="dxa"/>
            <w:tcBorders>
              <w:left w:val="single" w:sz="2" w:space="0" w:color="000000"/>
              <w:bottom w:val="single" w:sz="2" w:space="0" w:color="000000"/>
            </w:tcBorders>
            <w:tcMar>
              <w:top w:w="55" w:type="dxa"/>
              <w:left w:w="55" w:type="dxa"/>
              <w:bottom w:w="55" w:type="dxa"/>
              <w:right w:w="55" w:type="dxa"/>
            </w:tcMar>
          </w:tcPr>
          <w:p w14:paraId="71DA2CF1" w14:textId="77777777" w:rsidR="00FB184E" w:rsidRDefault="00FB184E" w:rsidP="00FB184E">
            <w:pPr>
              <w:pStyle w:val="TableContents"/>
              <w:jc w:val="center"/>
              <w:rPr>
                <w:rFonts w:ascii="Arial" w:hAnsi="Arial"/>
                <w:sz w:val="20"/>
                <w:szCs w:val="20"/>
              </w:rPr>
            </w:pPr>
            <w:r>
              <w:rPr>
                <w:rFonts w:ascii="Arial" w:hAnsi="Arial"/>
                <w:sz w:val="20"/>
                <w:szCs w:val="20"/>
              </w:rPr>
              <w:t>FOXTROT</w:t>
            </w:r>
          </w:p>
        </w:tc>
        <w:tc>
          <w:tcPr>
            <w:tcW w:w="750" w:type="dxa"/>
            <w:tcBorders>
              <w:left w:val="single" w:sz="2" w:space="0" w:color="000000"/>
              <w:bottom w:val="single" w:sz="2" w:space="0" w:color="000000"/>
            </w:tcBorders>
            <w:tcMar>
              <w:top w:w="55" w:type="dxa"/>
              <w:left w:w="55" w:type="dxa"/>
              <w:bottom w:w="55" w:type="dxa"/>
              <w:right w:w="55" w:type="dxa"/>
            </w:tcMar>
          </w:tcPr>
          <w:p w14:paraId="59FB018D" w14:textId="77777777" w:rsidR="00FB184E" w:rsidRDefault="00FB184E" w:rsidP="00FB184E">
            <w:pPr>
              <w:pStyle w:val="TableContents"/>
              <w:jc w:val="center"/>
              <w:rPr>
                <w:rFonts w:ascii="Arial" w:hAnsi="Arial"/>
                <w:sz w:val="20"/>
                <w:szCs w:val="20"/>
              </w:rPr>
            </w:pPr>
            <w:r>
              <w:rPr>
                <w:rFonts w:ascii="Arial" w:hAnsi="Arial"/>
                <w:sz w:val="20"/>
                <w:szCs w:val="20"/>
              </w:rPr>
              <w:t>S</w:t>
            </w:r>
          </w:p>
        </w:tc>
        <w:tc>
          <w:tcPr>
            <w:tcW w:w="2378" w:type="dxa"/>
            <w:tcBorders>
              <w:left w:val="single" w:sz="2" w:space="0" w:color="000000"/>
              <w:bottom w:val="single" w:sz="2" w:space="0" w:color="000000"/>
              <w:right w:val="single" w:sz="2" w:space="0" w:color="000000"/>
            </w:tcBorders>
            <w:tcMar>
              <w:top w:w="55" w:type="dxa"/>
              <w:left w:w="55" w:type="dxa"/>
              <w:bottom w:w="55" w:type="dxa"/>
              <w:right w:w="55" w:type="dxa"/>
            </w:tcMar>
          </w:tcPr>
          <w:p w14:paraId="0D775C90" w14:textId="77777777" w:rsidR="00FB184E" w:rsidRDefault="00FB184E" w:rsidP="00FB184E">
            <w:pPr>
              <w:pStyle w:val="TableContents"/>
              <w:jc w:val="center"/>
              <w:rPr>
                <w:rFonts w:ascii="Arial" w:hAnsi="Arial"/>
                <w:sz w:val="20"/>
                <w:szCs w:val="20"/>
              </w:rPr>
            </w:pPr>
            <w:r>
              <w:rPr>
                <w:rFonts w:ascii="Arial" w:hAnsi="Arial"/>
                <w:sz w:val="20"/>
                <w:szCs w:val="20"/>
              </w:rPr>
              <w:t>SIERRA</w:t>
            </w:r>
          </w:p>
        </w:tc>
      </w:tr>
      <w:tr w:rsidR="00FB184E" w14:paraId="4D378AF2" w14:textId="77777777" w:rsidTr="00FB184E">
        <w:tc>
          <w:tcPr>
            <w:tcW w:w="622" w:type="dxa"/>
            <w:tcBorders>
              <w:left w:val="single" w:sz="2" w:space="0" w:color="000000"/>
              <w:bottom w:val="single" w:sz="2" w:space="0" w:color="000000"/>
            </w:tcBorders>
            <w:tcMar>
              <w:top w:w="55" w:type="dxa"/>
              <w:left w:w="55" w:type="dxa"/>
              <w:bottom w:w="55" w:type="dxa"/>
              <w:right w:w="55" w:type="dxa"/>
            </w:tcMar>
          </w:tcPr>
          <w:p w14:paraId="60FD52E0" w14:textId="77777777" w:rsidR="00FB184E" w:rsidRDefault="00FB184E" w:rsidP="00FB184E">
            <w:pPr>
              <w:pStyle w:val="TableContents"/>
              <w:jc w:val="center"/>
              <w:rPr>
                <w:rFonts w:ascii="Arial" w:hAnsi="Arial"/>
                <w:sz w:val="20"/>
                <w:szCs w:val="20"/>
              </w:rPr>
            </w:pPr>
            <w:r>
              <w:rPr>
                <w:rFonts w:ascii="Arial" w:hAnsi="Arial"/>
                <w:sz w:val="20"/>
                <w:szCs w:val="20"/>
              </w:rPr>
              <w:t>G</w:t>
            </w:r>
          </w:p>
        </w:tc>
        <w:tc>
          <w:tcPr>
            <w:tcW w:w="1921" w:type="dxa"/>
            <w:tcBorders>
              <w:left w:val="single" w:sz="2" w:space="0" w:color="000000"/>
              <w:bottom w:val="single" w:sz="2" w:space="0" w:color="000000"/>
            </w:tcBorders>
            <w:tcMar>
              <w:top w:w="55" w:type="dxa"/>
              <w:left w:w="55" w:type="dxa"/>
              <w:bottom w:w="55" w:type="dxa"/>
              <w:right w:w="55" w:type="dxa"/>
            </w:tcMar>
          </w:tcPr>
          <w:p w14:paraId="71614013" w14:textId="77777777" w:rsidR="00FB184E" w:rsidRDefault="00FB184E" w:rsidP="00FB184E">
            <w:pPr>
              <w:pStyle w:val="TableContents"/>
              <w:jc w:val="center"/>
              <w:rPr>
                <w:rFonts w:ascii="Arial" w:hAnsi="Arial"/>
                <w:sz w:val="20"/>
                <w:szCs w:val="20"/>
              </w:rPr>
            </w:pPr>
            <w:r>
              <w:rPr>
                <w:rFonts w:ascii="Arial" w:hAnsi="Arial"/>
                <w:sz w:val="20"/>
                <w:szCs w:val="20"/>
              </w:rPr>
              <w:t>GOLF</w:t>
            </w:r>
          </w:p>
        </w:tc>
        <w:tc>
          <w:tcPr>
            <w:tcW w:w="750" w:type="dxa"/>
            <w:tcBorders>
              <w:left w:val="single" w:sz="2" w:space="0" w:color="000000"/>
              <w:bottom w:val="single" w:sz="2" w:space="0" w:color="000000"/>
            </w:tcBorders>
            <w:tcMar>
              <w:top w:w="55" w:type="dxa"/>
              <w:left w:w="55" w:type="dxa"/>
              <w:bottom w:w="55" w:type="dxa"/>
              <w:right w:w="55" w:type="dxa"/>
            </w:tcMar>
          </w:tcPr>
          <w:p w14:paraId="3AE41DE7" w14:textId="77777777" w:rsidR="00FB184E" w:rsidRDefault="00FB184E" w:rsidP="00FB184E">
            <w:pPr>
              <w:pStyle w:val="TableContents"/>
              <w:jc w:val="center"/>
              <w:rPr>
                <w:rFonts w:ascii="Arial" w:hAnsi="Arial"/>
                <w:sz w:val="20"/>
                <w:szCs w:val="20"/>
              </w:rPr>
            </w:pPr>
            <w:r>
              <w:rPr>
                <w:rFonts w:ascii="Arial" w:hAnsi="Arial"/>
                <w:sz w:val="20"/>
                <w:szCs w:val="20"/>
              </w:rPr>
              <w:t>T</w:t>
            </w:r>
          </w:p>
        </w:tc>
        <w:tc>
          <w:tcPr>
            <w:tcW w:w="2378" w:type="dxa"/>
            <w:tcBorders>
              <w:left w:val="single" w:sz="2" w:space="0" w:color="000000"/>
              <w:bottom w:val="single" w:sz="2" w:space="0" w:color="000000"/>
              <w:right w:val="single" w:sz="2" w:space="0" w:color="000000"/>
            </w:tcBorders>
            <w:tcMar>
              <w:top w:w="55" w:type="dxa"/>
              <w:left w:w="55" w:type="dxa"/>
              <w:bottom w:w="55" w:type="dxa"/>
              <w:right w:w="55" w:type="dxa"/>
            </w:tcMar>
          </w:tcPr>
          <w:p w14:paraId="5C5BEA47" w14:textId="77777777" w:rsidR="00FB184E" w:rsidRDefault="00FB184E" w:rsidP="00FB184E">
            <w:pPr>
              <w:pStyle w:val="TableContents"/>
              <w:jc w:val="center"/>
              <w:rPr>
                <w:rFonts w:ascii="Arial" w:hAnsi="Arial"/>
                <w:sz w:val="20"/>
                <w:szCs w:val="20"/>
              </w:rPr>
            </w:pPr>
            <w:r>
              <w:rPr>
                <w:rFonts w:ascii="Arial" w:hAnsi="Arial"/>
                <w:sz w:val="20"/>
                <w:szCs w:val="20"/>
              </w:rPr>
              <w:t>TANGO</w:t>
            </w:r>
          </w:p>
        </w:tc>
      </w:tr>
      <w:tr w:rsidR="00FB184E" w14:paraId="31E58D01" w14:textId="77777777" w:rsidTr="00FB184E">
        <w:tc>
          <w:tcPr>
            <w:tcW w:w="622" w:type="dxa"/>
            <w:tcBorders>
              <w:left w:val="single" w:sz="2" w:space="0" w:color="000000"/>
              <w:bottom w:val="single" w:sz="2" w:space="0" w:color="000000"/>
            </w:tcBorders>
            <w:tcMar>
              <w:top w:w="55" w:type="dxa"/>
              <w:left w:w="55" w:type="dxa"/>
              <w:bottom w:w="55" w:type="dxa"/>
              <w:right w:w="55" w:type="dxa"/>
            </w:tcMar>
          </w:tcPr>
          <w:p w14:paraId="66DA47FE" w14:textId="77777777" w:rsidR="00FB184E" w:rsidRDefault="00FB184E" w:rsidP="00FB184E">
            <w:pPr>
              <w:pStyle w:val="TableContents"/>
              <w:jc w:val="center"/>
              <w:rPr>
                <w:rFonts w:ascii="Arial" w:hAnsi="Arial"/>
                <w:sz w:val="20"/>
                <w:szCs w:val="20"/>
              </w:rPr>
            </w:pPr>
            <w:r>
              <w:rPr>
                <w:rFonts w:ascii="Arial" w:hAnsi="Arial"/>
                <w:sz w:val="20"/>
                <w:szCs w:val="20"/>
              </w:rPr>
              <w:t>H</w:t>
            </w:r>
          </w:p>
        </w:tc>
        <w:tc>
          <w:tcPr>
            <w:tcW w:w="1921" w:type="dxa"/>
            <w:tcBorders>
              <w:left w:val="single" w:sz="2" w:space="0" w:color="000000"/>
              <w:bottom w:val="single" w:sz="2" w:space="0" w:color="000000"/>
            </w:tcBorders>
            <w:tcMar>
              <w:top w:w="55" w:type="dxa"/>
              <w:left w:w="55" w:type="dxa"/>
              <w:bottom w:w="55" w:type="dxa"/>
              <w:right w:w="55" w:type="dxa"/>
            </w:tcMar>
          </w:tcPr>
          <w:p w14:paraId="5F08D28F" w14:textId="77777777" w:rsidR="00FB184E" w:rsidRDefault="00FB184E" w:rsidP="00FB184E">
            <w:pPr>
              <w:pStyle w:val="TableContents"/>
              <w:jc w:val="center"/>
              <w:rPr>
                <w:rFonts w:ascii="Arial" w:hAnsi="Arial"/>
                <w:sz w:val="20"/>
                <w:szCs w:val="20"/>
              </w:rPr>
            </w:pPr>
            <w:r>
              <w:rPr>
                <w:rFonts w:ascii="Arial" w:hAnsi="Arial"/>
                <w:sz w:val="20"/>
                <w:szCs w:val="20"/>
              </w:rPr>
              <w:t>HOTEL</w:t>
            </w:r>
          </w:p>
        </w:tc>
        <w:tc>
          <w:tcPr>
            <w:tcW w:w="750" w:type="dxa"/>
            <w:tcBorders>
              <w:left w:val="single" w:sz="2" w:space="0" w:color="000000"/>
              <w:bottom w:val="single" w:sz="2" w:space="0" w:color="000000"/>
            </w:tcBorders>
            <w:tcMar>
              <w:top w:w="55" w:type="dxa"/>
              <w:left w:w="55" w:type="dxa"/>
              <w:bottom w:w="55" w:type="dxa"/>
              <w:right w:w="55" w:type="dxa"/>
            </w:tcMar>
          </w:tcPr>
          <w:p w14:paraId="70829861" w14:textId="77777777" w:rsidR="00FB184E" w:rsidRDefault="00FB184E" w:rsidP="00FB184E">
            <w:pPr>
              <w:pStyle w:val="TableContents"/>
              <w:jc w:val="center"/>
              <w:rPr>
                <w:rFonts w:ascii="Arial" w:hAnsi="Arial"/>
                <w:sz w:val="20"/>
                <w:szCs w:val="20"/>
              </w:rPr>
            </w:pPr>
            <w:r>
              <w:rPr>
                <w:rFonts w:ascii="Arial" w:hAnsi="Arial"/>
                <w:sz w:val="20"/>
                <w:szCs w:val="20"/>
              </w:rPr>
              <w:t>U</w:t>
            </w:r>
          </w:p>
        </w:tc>
        <w:tc>
          <w:tcPr>
            <w:tcW w:w="2378" w:type="dxa"/>
            <w:tcBorders>
              <w:left w:val="single" w:sz="2" w:space="0" w:color="000000"/>
              <w:bottom w:val="single" w:sz="2" w:space="0" w:color="000000"/>
              <w:right w:val="single" w:sz="2" w:space="0" w:color="000000"/>
            </w:tcBorders>
            <w:tcMar>
              <w:top w:w="55" w:type="dxa"/>
              <w:left w:w="55" w:type="dxa"/>
              <w:bottom w:w="55" w:type="dxa"/>
              <w:right w:w="55" w:type="dxa"/>
            </w:tcMar>
          </w:tcPr>
          <w:p w14:paraId="5D1CB8AC" w14:textId="77777777" w:rsidR="00FB184E" w:rsidRDefault="00FB184E" w:rsidP="00FB184E">
            <w:pPr>
              <w:pStyle w:val="TableContents"/>
              <w:jc w:val="center"/>
              <w:rPr>
                <w:rFonts w:ascii="Arial" w:hAnsi="Arial"/>
                <w:sz w:val="20"/>
                <w:szCs w:val="20"/>
              </w:rPr>
            </w:pPr>
            <w:r>
              <w:rPr>
                <w:rFonts w:ascii="Arial" w:hAnsi="Arial"/>
                <w:sz w:val="20"/>
                <w:szCs w:val="20"/>
              </w:rPr>
              <w:t>UNIFORM</w:t>
            </w:r>
          </w:p>
        </w:tc>
      </w:tr>
      <w:tr w:rsidR="00FB184E" w14:paraId="7CD37005" w14:textId="77777777" w:rsidTr="00FB184E">
        <w:tc>
          <w:tcPr>
            <w:tcW w:w="622" w:type="dxa"/>
            <w:tcBorders>
              <w:left w:val="single" w:sz="2" w:space="0" w:color="000000"/>
              <w:bottom w:val="single" w:sz="2" w:space="0" w:color="000000"/>
            </w:tcBorders>
            <w:tcMar>
              <w:top w:w="55" w:type="dxa"/>
              <w:left w:w="55" w:type="dxa"/>
              <w:bottom w:w="55" w:type="dxa"/>
              <w:right w:w="55" w:type="dxa"/>
            </w:tcMar>
          </w:tcPr>
          <w:p w14:paraId="4E5F3621" w14:textId="77777777" w:rsidR="00FB184E" w:rsidRDefault="00FB184E" w:rsidP="00FB184E">
            <w:pPr>
              <w:pStyle w:val="TableContents"/>
              <w:jc w:val="center"/>
              <w:rPr>
                <w:rFonts w:ascii="Arial" w:hAnsi="Arial"/>
                <w:sz w:val="20"/>
                <w:szCs w:val="20"/>
              </w:rPr>
            </w:pPr>
            <w:r>
              <w:rPr>
                <w:rFonts w:ascii="Arial" w:hAnsi="Arial"/>
                <w:sz w:val="20"/>
                <w:szCs w:val="20"/>
              </w:rPr>
              <w:t>I</w:t>
            </w:r>
          </w:p>
        </w:tc>
        <w:tc>
          <w:tcPr>
            <w:tcW w:w="1921" w:type="dxa"/>
            <w:tcBorders>
              <w:left w:val="single" w:sz="2" w:space="0" w:color="000000"/>
              <w:bottom w:val="single" w:sz="2" w:space="0" w:color="000000"/>
            </w:tcBorders>
            <w:tcMar>
              <w:top w:w="55" w:type="dxa"/>
              <w:left w:w="55" w:type="dxa"/>
              <w:bottom w:w="55" w:type="dxa"/>
              <w:right w:w="55" w:type="dxa"/>
            </w:tcMar>
          </w:tcPr>
          <w:p w14:paraId="35AC76DE" w14:textId="77777777" w:rsidR="00FB184E" w:rsidRDefault="00FB184E" w:rsidP="00FB184E">
            <w:pPr>
              <w:pStyle w:val="TableContents"/>
              <w:jc w:val="center"/>
              <w:rPr>
                <w:rFonts w:ascii="Arial" w:hAnsi="Arial"/>
                <w:sz w:val="20"/>
                <w:szCs w:val="20"/>
              </w:rPr>
            </w:pPr>
            <w:r>
              <w:rPr>
                <w:rFonts w:ascii="Arial" w:hAnsi="Arial"/>
                <w:sz w:val="20"/>
                <w:szCs w:val="20"/>
              </w:rPr>
              <w:t>INDIA</w:t>
            </w:r>
          </w:p>
        </w:tc>
        <w:tc>
          <w:tcPr>
            <w:tcW w:w="750" w:type="dxa"/>
            <w:tcBorders>
              <w:left w:val="single" w:sz="2" w:space="0" w:color="000000"/>
              <w:bottom w:val="single" w:sz="2" w:space="0" w:color="000000"/>
            </w:tcBorders>
            <w:tcMar>
              <w:top w:w="55" w:type="dxa"/>
              <w:left w:w="55" w:type="dxa"/>
              <w:bottom w:w="55" w:type="dxa"/>
              <w:right w:w="55" w:type="dxa"/>
            </w:tcMar>
          </w:tcPr>
          <w:p w14:paraId="3458E530" w14:textId="77777777" w:rsidR="00FB184E" w:rsidRDefault="00FB184E" w:rsidP="00FB184E">
            <w:pPr>
              <w:pStyle w:val="TableContents"/>
              <w:jc w:val="center"/>
              <w:rPr>
                <w:rFonts w:ascii="Arial" w:hAnsi="Arial"/>
                <w:sz w:val="20"/>
                <w:szCs w:val="20"/>
              </w:rPr>
            </w:pPr>
            <w:r>
              <w:rPr>
                <w:rFonts w:ascii="Arial" w:hAnsi="Arial"/>
                <w:sz w:val="20"/>
                <w:szCs w:val="20"/>
              </w:rPr>
              <w:t>V</w:t>
            </w:r>
          </w:p>
        </w:tc>
        <w:tc>
          <w:tcPr>
            <w:tcW w:w="2378" w:type="dxa"/>
            <w:tcBorders>
              <w:left w:val="single" w:sz="2" w:space="0" w:color="000000"/>
              <w:bottom w:val="single" w:sz="2" w:space="0" w:color="000000"/>
              <w:right w:val="single" w:sz="2" w:space="0" w:color="000000"/>
            </w:tcBorders>
            <w:tcMar>
              <w:top w:w="55" w:type="dxa"/>
              <w:left w:w="55" w:type="dxa"/>
              <w:bottom w:w="55" w:type="dxa"/>
              <w:right w:w="55" w:type="dxa"/>
            </w:tcMar>
          </w:tcPr>
          <w:p w14:paraId="515D214D" w14:textId="77777777" w:rsidR="00FB184E" w:rsidRDefault="00FB184E" w:rsidP="00FB184E">
            <w:pPr>
              <w:pStyle w:val="TableContents"/>
              <w:jc w:val="center"/>
              <w:rPr>
                <w:rFonts w:ascii="Arial" w:hAnsi="Arial"/>
                <w:sz w:val="20"/>
                <w:szCs w:val="20"/>
              </w:rPr>
            </w:pPr>
            <w:r>
              <w:rPr>
                <w:rFonts w:ascii="Arial" w:hAnsi="Arial"/>
                <w:sz w:val="20"/>
                <w:szCs w:val="20"/>
              </w:rPr>
              <w:t>VICTOR</w:t>
            </w:r>
          </w:p>
        </w:tc>
      </w:tr>
      <w:tr w:rsidR="00FB184E" w14:paraId="31E8B3C7" w14:textId="77777777" w:rsidTr="00FB184E">
        <w:tc>
          <w:tcPr>
            <w:tcW w:w="622" w:type="dxa"/>
            <w:tcBorders>
              <w:left w:val="single" w:sz="2" w:space="0" w:color="000000"/>
              <w:bottom w:val="single" w:sz="2" w:space="0" w:color="000000"/>
            </w:tcBorders>
            <w:tcMar>
              <w:top w:w="55" w:type="dxa"/>
              <w:left w:w="55" w:type="dxa"/>
              <w:bottom w:w="55" w:type="dxa"/>
              <w:right w:w="55" w:type="dxa"/>
            </w:tcMar>
          </w:tcPr>
          <w:p w14:paraId="567D62FB" w14:textId="77777777" w:rsidR="00FB184E" w:rsidRDefault="00FB184E" w:rsidP="00FB184E">
            <w:pPr>
              <w:pStyle w:val="TableContents"/>
              <w:jc w:val="center"/>
              <w:rPr>
                <w:rFonts w:ascii="Arial" w:hAnsi="Arial"/>
                <w:sz w:val="20"/>
                <w:szCs w:val="20"/>
              </w:rPr>
            </w:pPr>
            <w:r>
              <w:rPr>
                <w:rFonts w:ascii="Arial" w:hAnsi="Arial"/>
                <w:sz w:val="20"/>
                <w:szCs w:val="20"/>
              </w:rPr>
              <w:t>J</w:t>
            </w:r>
          </w:p>
        </w:tc>
        <w:tc>
          <w:tcPr>
            <w:tcW w:w="1921" w:type="dxa"/>
            <w:tcBorders>
              <w:left w:val="single" w:sz="2" w:space="0" w:color="000000"/>
              <w:bottom w:val="single" w:sz="2" w:space="0" w:color="000000"/>
            </w:tcBorders>
            <w:tcMar>
              <w:top w:w="55" w:type="dxa"/>
              <w:left w:w="55" w:type="dxa"/>
              <w:bottom w:w="55" w:type="dxa"/>
              <w:right w:w="55" w:type="dxa"/>
            </w:tcMar>
          </w:tcPr>
          <w:p w14:paraId="234B1811" w14:textId="77777777" w:rsidR="00FB184E" w:rsidRDefault="00FB184E" w:rsidP="00FB184E">
            <w:pPr>
              <w:pStyle w:val="TableContents"/>
              <w:jc w:val="center"/>
              <w:rPr>
                <w:rFonts w:ascii="Arial" w:hAnsi="Arial"/>
                <w:sz w:val="20"/>
                <w:szCs w:val="20"/>
              </w:rPr>
            </w:pPr>
            <w:r>
              <w:rPr>
                <w:rFonts w:ascii="Arial" w:hAnsi="Arial"/>
                <w:sz w:val="20"/>
                <w:szCs w:val="20"/>
              </w:rPr>
              <w:t>JULIET</w:t>
            </w:r>
          </w:p>
        </w:tc>
        <w:tc>
          <w:tcPr>
            <w:tcW w:w="750" w:type="dxa"/>
            <w:tcBorders>
              <w:left w:val="single" w:sz="2" w:space="0" w:color="000000"/>
              <w:bottom w:val="single" w:sz="2" w:space="0" w:color="000000"/>
            </w:tcBorders>
            <w:tcMar>
              <w:top w:w="55" w:type="dxa"/>
              <w:left w:w="55" w:type="dxa"/>
              <w:bottom w:w="55" w:type="dxa"/>
              <w:right w:w="55" w:type="dxa"/>
            </w:tcMar>
          </w:tcPr>
          <w:p w14:paraId="12E718B3" w14:textId="77777777" w:rsidR="00FB184E" w:rsidRDefault="00FB184E" w:rsidP="00FB184E">
            <w:pPr>
              <w:pStyle w:val="TableContents"/>
              <w:jc w:val="center"/>
              <w:rPr>
                <w:rFonts w:ascii="Arial" w:hAnsi="Arial"/>
                <w:sz w:val="20"/>
                <w:szCs w:val="20"/>
              </w:rPr>
            </w:pPr>
            <w:r>
              <w:rPr>
                <w:rFonts w:ascii="Arial" w:hAnsi="Arial"/>
                <w:sz w:val="20"/>
                <w:szCs w:val="20"/>
              </w:rPr>
              <w:t>W</w:t>
            </w:r>
          </w:p>
        </w:tc>
        <w:tc>
          <w:tcPr>
            <w:tcW w:w="2378" w:type="dxa"/>
            <w:tcBorders>
              <w:left w:val="single" w:sz="2" w:space="0" w:color="000000"/>
              <w:bottom w:val="single" w:sz="2" w:space="0" w:color="000000"/>
              <w:right w:val="single" w:sz="2" w:space="0" w:color="000000"/>
            </w:tcBorders>
            <w:tcMar>
              <w:top w:w="55" w:type="dxa"/>
              <w:left w:w="55" w:type="dxa"/>
              <w:bottom w:w="55" w:type="dxa"/>
              <w:right w:w="55" w:type="dxa"/>
            </w:tcMar>
          </w:tcPr>
          <w:p w14:paraId="46AB3A4F" w14:textId="77777777" w:rsidR="00FB184E" w:rsidRDefault="00FB184E" w:rsidP="00FB184E">
            <w:pPr>
              <w:pStyle w:val="TableContents"/>
              <w:jc w:val="center"/>
              <w:rPr>
                <w:rFonts w:ascii="Arial" w:hAnsi="Arial"/>
                <w:sz w:val="20"/>
                <w:szCs w:val="20"/>
              </w:rPr>
            </w:pPr>
            <w:r>
              <w:rPr>
                <w:rFonts w:ascii="Arial" w:hAnsi="Arial"/>
                <w:sz w:val="20"/>
                <w:szCs w:val="20"/>
              </w:rPr>
              <w:t>WHISKY</w:t>
            </w:r>
          </w:p>
        </w:tc>
      </w:tr>
      <w:tr w:rsidR="00FB184E" w14:paraId="0DCFEA59" w14:textId="77777777" w:rsidTr="00FB184E">
        <w:tc>
          <w:tcPr>
            <w:tcW w:w="622" w:type="dxa"/>
            <w:tcBorders>
              <w:left w:val="single" w:sz="2" w:space="0" w:color="000000"/>
              <w:bottom w:val="single" w:sz="2" w:space="0" w:color="000000"/>
            </w:tcBorders>
            <w:tcMar>
              <w:top w:w="55" w:type="dxa"/>
              <w:left w:w="55" w:type="dxa"/>
              <w:bottom w:w="55" w:type="dxa"/>
              <w:right w:w="55" w:type="dxa"/>
            </w:tcMar>
          </w:tcPr>
          <w:p w14:paraId="4745B348" w14:textId="77777777" w:rsidR="00FB184E" w:rsidRDefault="00FB184E" w:rsidP="00FB184E">
            <w:pPr>
              <w:pStyle w:val="TableContents"/>
              <w:jc w:val="center"/>
              <w:rPr>
                <w:rFonts w:ascii="Arial" w:hAnsi="Arial"/>
                <w:sz w:val="20"/>
                <w:szCs w:val="20"/>
              </w:rPr>
            </w:pPr>
            <w:r>
              <w:rPr>
                <w:rFonts w:ascii="Arial" w:hAnsi="Arial"/>
                <w:sz w:val="20"/>
                <w:szCs w:val="20"/>
              </w:rPr>
              <w:t>K</w:t>
            </w:r>
          </w:p>
        </w:tc>
        <w:tc>
          <w:tcPr>
            <w:tcW w:w="1921" w:type="dxa"/>
            <w:tcBorders>
              <w:left w:val="single" w:sz="2" w:space="0" w:color="000000"/>
              <w:bottom w:val="single" w:sz="2" w:space="0" w:color="000000"/>
            </w:tcBorders>
            <w:tcMar>
              <w:top w:w="55" w:type="dxa"/>
              <w:left w:w="55" w:type="dxa"/>
              <w:bottom w:w="55" w:type="dxa"/>
              <w:right w:w="55" w:type="dxa"/>
            </w:tcMar>
          </w:tcPr>
          <w:p w14:paraId="57FBB0C3" w14:textId="77777777" w:rsidR="00FB184E" w:rsidRDefault="00FB184E" w:rsidP="00FB184E">
            <w:pPr>
              <w:pStyle w:val="TableContents"/>
              <w:jc w:val="center"/>
              <w:rPr>
                <w:rFonts w:ascii="Arial" w:hAnsi="Arial"/>
                <w:sz w:val="20"/>
                <w:szCs w:val="20"/>
              </w:rPr>
            </w:pPr>
            <w:r>
              <w:rPr>
                <w:rFonts w:ascii="Arial" w:hAnsi="Arial"/>
                <w:sz w:val="20"/>
                <w:szCs w:val="20"/>
              </w:rPr>
              <w:t>KILO</w:t>
            </w:r>
          </w:p>
        </w:tc>
        <w:tc>
          <w:tcPr>
            <w:tcW w:w="750" w:type="dxa"/>
            <w:tcBorders>
              <w:left w:val="single" w:sz="2" w:space="0" w:color="000000"/>
              <w:bottom w:val="single" w:sz="2" w:space="0" w:color="000000"/>
            </w:tcBorders>
            <w:tcMar>
              <w:top w:w="55" w:type="dxa"/>
              <w:left w:w="55" w:type="dxa"/>
              <w:bottom w:w="55" w:type="dxa"/>
              <w:right w:w="55" w:type="dxa"/>
            </w:tcMar>
          </w:tcPr>
          <w:p w14:paraId="6DB92059" w14:textId="77777777" w:rsidR="00FB184E" w:rsidRDefault="00FB184E" w:rsidP="00FB184E">
            <w:pPr>
              <w:pStyle w:val="TableContents"/>
              <w:jc w:val="center"/>
              <w:rPr>
                <w:rFonts w:ascii="Arial" w:hAnsi="Arial"/>
                <w:sz w:val="20"/>
                <w:szCs w:val="20"/>
              </w:rPr>
            </w:pPr>
            <w:r>
              <w:rPr>
                <w:rFonts w:ascii="Arial" w:hAnsi="Arial"/>
                <w:sz w:val="20"/>
                <w:szCs w:val="20"/>
              </w:rPr>
              <w:t>X</w:t>
            </w:r>
          </w:p>
        </w:tc>
        <w:tc>
          <w:tcPr>
            <w:tcW w:w="2378" w:type="dxa"/>
            <w:tcBorders>
              <w:left w:val="single" w:sz="2" w:space="0" w:color="000000"/>
              <w:bottom w:val="single" w:sz="2" w:space="0" w:color="000000"/>
              <w:right w:val="single" w:sz="2" w:space="0" w:color="000000"/>
            </w:tcBorders>
            <w:tcMar>
              <w:top w:w="55" w:type="dxa"/>
              <w:left w:w="55" w:type="dxa"/>
              <w:bottom w:w="55" w:type="dxa"/>
              <w:right w:w="55" w:type="dxa"/>
            </w:tcMar>
          </w:tcPr>
          <w:p w14:paraId="721AEBAB" w14:textId="77777777" w:rsidR="00FB184E" w:rsidRDefault="00FB184E" w:rsidP="00FB184E">
            <w:pPr>
              <w:pStyle w:val="TableContents"/>
              <w:jc w:val="center"/>
              <w:rPr>
                <w:rFonts w:ascii="Arial" w:hAnsi="Arial"/>
                <w:sz w:val="20"/>
                <w:szCs w:val="20"/>
              </w:rPr>
            </w:pPr>
            <w:r>
              <w:rPr>
                <w:rFonts w:ascii="Arial" w:hAnsi="Arial"/>
                <w:sz w:val="20"/>
                <w:szCs w:val="20"/>
              </w:rPr>
              <w:t>X-RAY</w:t>
            </w:r>
          </w:p>
        </w:tc>
      </w:tr>
      <w:tr w:rsidR="00FB184E" w14:paraId="372AC631" w14:textId="77777777" w:rsidTr="00FB184E">
        <w:tc>
          <w:tcPr>
            <w:tcW w:w="622" w:type="dxa"/>
            <w:tcBorders>
              <w:left w:val="single" w:sz="2" w:space="0" w:color="000000"/>
              <w:bottom w:val="single" w:sz="2" w:space="0" w:color="000000"/>
            </w:tcBorders>
            <w:tcMar>
              <w:top w:w="55" w:type="dxa"/>
              <w:left w:w="55" w:type="dxa"/>
              <w:bottom w:w="55" w:type="dxa"/>
              <w:right w:w="55" w:type="dxa"/>
            </w:tcMar>
          </w:tcPr>
          <w:p w14:paraId="7C5E091B" w14:textId="77777777" w:rsidR="00FB184E" w:rsidRDefault="00FB184E" w:rsidP="00FB184E">
            <w:pPr>
              <w:pStyle w:val="TableContents"/>
              <w:jc w:val="center"/>
              <w:rPr>
                <w:rFonts w:ascii="Arial" w:hAnsi="Arial"/>
                <w:sz w:val="20"/>
                <w:szCs w:val="20"/>
              </w:rPr>
            </w:pPr>
            <w:r>
              <w:rPr>
                <w:rFonts w:ascii="Arial" w:hAnsi="Arial"/>
                <w:sz w:val="20"/>
                <w:szCs w:val="20"/>
              </w:rPr>
              <w:t>L</w:t>
            </w:r>
          </w:p>
        </w:tc>
        <w:tc>
          <w:tcPr>
            <w:tcW w:w="1921" w:type="dxa"/>
            <w:tcBorders>
              <w:left w:val="single" w:sz="2" w:space="0" w:color="000000"/>
              <w:bottom w:val="single" w:sz="2" w:space="0" w:color="000000"/>
            </w:tcBorders>
            <w:tcMar>
              <w:top w:w="55" w:type="dxa"/>
              <w:left w:w="55" w:type="dxa"/>
              <w:bottom w:w="55" w:type="dxa"/>
              <w:right w:w="55" w:type="dxa"/>
            </w:tcMar>
          </w:tcPr>
          <w:p w14:paraId="3E905A87" w14:textId="77777777" w:rsidR="00FB184E" w:rsidRDefault="00FB184E" w:rsidP="00FB184E">
            <w:pPr>
              <w:pStyle w:val="TableContents"/>
              <w:jc w:val="center"/>
              <w:rPr>
                <w:rFonts w:ascii="Arial" w:hAnsi="Arial"/>
                <w:sz w:val="20"/>
                <w:szCs w:val="20"/>
              </w:rPr>
            </w:pPr>
            <w:r>
              <w:rPr>
                <w:rFonts w:ascii="Arial" w:hAnsi="Arial"/>
                <w:sz w:val="20"/>
                <w:szCs w:val="20"/>
              </w:rPr>
              <w:t>LIMA</w:t>
            </w:r>
          </w:p>
        </w:tc>
        <w:tc>
          <w:tcPr>
            <w:tcW w:w="750" w:type="dxa"/>
            <w:tcBorders>
              <w:left w:val="single" w:sz="2" w:space="0" w:color="000000"/>
              <w:bottom w:val="single" w:sz="2" w:space="0" w:color="000000"/>
            </w:tcBorders>
            <w:tcMar>
              <w:top w:w="55" w:type="dxa"/>
              <w:left w:w="55" w:type="dxa"/>
              <w:bottom w:w="55" w:type="dxa"/>
              <w:right w:w="55" w:type="dxa"/>
            </w:tcMar>
          </w:tcPr>
          <w:p w14:paraId="42EDC17D" w14:textId="77777777" w:rsidR="00FB184E" w:rsidRDefault="00FB184E" w:rsidP="00FB184E">
            <w:pPr>
              <w:pStyle w:val="TableContents"/>
              <w:jc w:val="center"/>
              <w:rPr>
                <w:rFonts w:ascii="Arial" w:hAnsi="Arial"/>
                <w:sz w:val="20"/>
                <w:szCs w:val="20"/>
              </w:rPr>
            </w:pPr>
            <w:r>
              <w:rPr>
                <w:rFonts w:ascii="Arial" w:hAnsi="Arial"/>
                <w:sz w:val="20"/>
                <w:szCs w:val="20"/>
              </w:rPr>
              <w:t>Y</w:t>
            </w:r>
          </w:p>
        </w:tc>
        <w:tc>
          <w:tcPr>
            <w:tcW w:w="2378" w:type="dxa"/>
            <w:tcBorders>
              <w:left w:val="single" w:sz="2" w:space="0" w:color="000000"/>
              <w:bottom w:val="single" w:sz="2" w:space="0" w:color="000000"/>
              <w:right w:val="single" w:sz="2" w:space="0" w:color="000000"/>
            </w:tcBorders>
            <w:tcMar>
              <w:top w:w="55" w:type="dxa"/>
              <w:left w:w="55" w:type="dxa"/>
              <w:bottom w:w="55" w:type="dxa"/>
              <w:right w:w="55" w:type="dxa"/>
            </w:tcMar>
          </w:tcPr>
          <w:p w14:paraId="3624A716" w14:textId="77777777" w:rsidR="00FB184E" w:rsidRDefault="00FB184E" w:rsidP="00FB184E">
            <w:pPr>
              <w:pStyle w:val="TableContents"/>
              <w:jc w:val="center"/>
              <w:rPr>
                <w:rFonts w:ascii="Arial" w:hAnsi="Arial"/>
                <w:sz w:val="20"/>
                <w:szCs w:val="20"/>
              </w:rPr>
            </w:pPr>
            <w:r>
              <w:rPr>
                <w:rFonts w:ascii="Arial" w:hAnsi="Arial"/>
                <w:sz w:val="20"/>
                <w:szCs w:val="20"/>
              </w:rPr>
              <w:t>YANKEE</w:t>
            </w:r>
          </w:p>
        </w:tc>
      </w:tr>
      <w:tr w:rsidR="00FB184E" w14:paraId="2CAF0360" w14:textId="77777777" w:rsidTr="00FB184E">
        <w:tc>
          <w:tcPr>
            <w:tcW w:w="622" w:type="dxa"/>
            <w:tcBorders>
              <w:left w:val="single" w:sz="2" w:space="0" w:color="000000"/>
              <w:bottom w:val="single" w:sz="2" w:space="0" w:color="000000"/>
            </w:tcBorders>
            <w:tcMar>
              <w:top w:w="55" w:type="dxa"/>
              <w:left w:w="55" w:type="dxa"/>
              <w:bottom w:w="55" w:type="dxa"/>
              <w:right w:w="55" w:type="dxa"/>
            </w:tcMar>
          </w:tcPr>
          <w:p w14:paraId="7F021F69" w14:textId="77777777" w:rsidR="00FB184E" w:rsidRDefault="00FB184E" w:rsidP="00FB184E">
            <w:pPr>
              <w:pStyle w:val="TableContents"/>
              <w:jc w:val="center"/>
              <w:rPr>
                <w:rFonts w:ascii="Arial" w:hAnsi="Arial"/>
                <w:sz w:val="20"/>
                <w:szCs w:val="20"/>
              </w:rPr>
            </w:pPr>
            <w:r>
              <w:rPr>
                <w:rFonts w:ascii="Arial" w:hAnsi="Arial"/>
                <w:sz w:val="20"/>
                <w:szCs w:val="20"/>
              </w:rPr>
              <w:t>M</w:t>
            </w:r>
          </w:p>
        </w:tc>
        <w:tc>
          <w:tcPr>
            <w:tcW w:w="1921" w:type="dxa"/>
            <w:tcBorders>
              <w:left w:val="single" w:sz="2" w:space="0" w:color="000000"/>
              <w:bottom w:val="single" w:sz="2" w:space="0" w:color="000000"/>
            </w:tcBorders>
            <w:tcMar>
              <w:top w:w="55" w:type="dxa"/>
              <w:left w:w="55" w:type="dxa"/>
              <w:bottom w:w="55" w:type="dxa"/>
              <w:right w:w="55" w:type="dxa"/>
            </w:tcMar>
          </w:tcPr>
          <w:p w14:paraId="0F7C08A4" w14:textId="77777777" w:rsidR="00FB184E" w:rsidRDefault="00FB184E" w:rsidP="00FB184E">
            <w:pPr>
              <w:pStyle w:val="TableContents"/>
              <w:jc w:val="center"/>
              <w:rPr>
                <w:rFonts w:ascii="Arial" w:hAnsi="Arial"/>
                <w:sz w:val="20"/>
                <w:szCs w:val="20"/>
              </w:rPr>
            </w:pPr>
            <w:r>
              <w:rPr>
                <w:rFonts w:ascii="Arial" w:hAnsi="Arial"/>
                <w:sz w:val="20"/>
                <w:szCs w:val="20"/>
              </w:rPr>
              <w:t>MIKE</w:t>
            </w:r>
          </w:p>
        </w:tc>
        <w:tc>
          <w:tcPr>
            <w:tcW w:w="750" w:type="dxa"/>
            <w:tcBorders>
              <w:left w:val="single" w:sz="2" w:space="0" w:color="000000"/>
              <w:bottom w:val="single" w:sz="2" w:space="0" w:color="000000"/>
            </w:tcBorders>
            <w:tcMar>
              <w:top w:w="55" w:type="dxa"/>
              <w:left w:w="55" w:type="dxa"/>
              <w:bottom w:w="55" w:type="dxa"/>
              <w:right w:w="55" w:type="dxa"/>
            </w:tcMar>
          </w:tcPr>
          <w:p w14:paraId="24643B0B" w14:textId="77777777" w:rsidR="00FB184E" w:rsidRDefault="00FB184E" w:rsidP="00FB184E">
            <w:pPr>
              <w:pStyle w:val="TableContents"/>
              <w:jc w:val="center"/>
              <w:rPr>
                <w:rFonts w:ascii="Arial" w:hAnsi="Arial"/>
                <w:sz w:val="20"/>
                <w:szCs w:val="20"/>
              </w:rPr>
            </w:pPr>
            <w:r>
              <w:rPr>
                <w:rFonts w:ascii="Arial" w:hAnsi="Arial"/>
                <w:sz w:val="20"/>
                <w:szCs w:val="20"/>
              </w:rPr>
              <w:t>Z</w:t>
            </w:r>
          </w:p>
        </w:tc>
        <w:tc>
          <w:tcPr>
            <w:tcW w:w="2378" w:type="dxa"/>
            <w:tcBorders>
              <w:left w:val="single" w:sz="2" w:space="0" w:color="000000"/>
              <w:bottom w:val="single" w:sz="2" w:space="0" w:color="000000"/>
              <w:right w:val="single" w:sz="2" w:space="0" w:color="000000"/>
            </w:tcBorders>
            <w:tcMar>
              <w:top w:w="55" w:type="dxa"/>
              <w:left w:w="55" w:type="dxa"/>
              <w:bottom w:w="55" w:type="dxa"/>
              <w:right w:w="55" w:type="dxa"/>
            </w:tcMar>
          </w:tcPr>
          <w:p w14:paraId="3439E911" w14:textId="77777777" w:rsidR="00FB184E" w:rsidRDefault="00FB184E" w:rsidP="00FB184E">
            <w:pPr>
              <w:pStyle w:val="TableContents"/>
              <w:jc w:val="center"/>
              <w:rPr>
                <w:rFonts w:ascii="Arial" w:hAnsi="Arial"/>
                <w:sz w:val="20"/>
                <w:szCs w:val="20"/>
              </w:rPr>
            </w:pPr>
            <w:r>
              <w:rPr>
                <w:rFonts w:ascii="Arial" w:hAnsi="Arial"/>
                <w:sz w:val="20"/>
                <w:szCs w:val="20"/>
              </w:rPr>
              <w:t>ZULU</w:t>
            </w:r>
          </w:p>
        </w:tc>
      </w:tr>
    </w:tbl>
    <w:p w14:paraId="51213751" w14:textId="77777777" w:rsidR="00FB184E" w:rsidRDefault="00FB184E" w:rsidP="00FB184E">
      <w:pPr>
        <w:pStyle w:val="Standard"/>
        <w:rPr>
          <w:rFonts w:ascii="Arial" w:hAnsi="Arial"/>
          <w:sz w:val="20"/>
          <w:szCs w:val="20"/>
        </w:rPr>
      </w:pPr>
    </w:p>
    <w:p w14:paraId="0253F62C" w14:textId="77777777" w:rsidR="00FB184E" w:rsidRDefault="00FB184E" w:rsidP="00FB184E">
      <w:pPr>
        <w:pStyle w:val="Standard"/>
        <w:rPr>
          <w:rFonts w:ascii="Arial" w:hAnsi="Arial"/>
          <w:sz w:val="20"/>
          <w:szCs w:val="20"/>
        </w:rPr>
      </w:pPr>
    </w:p>
    <w:p w14:paraId="6A179DFE" w14:textId="77777777" w:rsidR="00FB184E" w:rsidRDefault="00FB184E" w:rsidP="00FB184E">
      <w:pPr>
        <w:pStyle w:val="Standard"/>
        <w:rPr>
          <w:rFonts w:ascii="Arial" w:hAnsi="Arial"/>
          <w:sz w:val="20"/>
          <w:szCs w:val="20"/>
        </w:rPr>
      </w:pPr>
    </w:p>
    <w:p w14:paraId="27151954" w14:textId="5793F2FC" w:rsidR="00FB184E" w:rsidRDefault="00FB184E" w:rsidP="00FB184E">
      <w:pPr>
        <w:pStyle w:val="Standard"/>
        <w:rPr>
          <w:rFonts w:ascii="Arial" w:hAnsi="Arial"/>
          <w:sz w:val="44"/>
          <w:szCs w:val="44"/>
        </w:rPr>
      </w:pPr>
      <w:r>
        <w:rPr>
          <w:rFonts w:ascii="Arial" w:hAnsi="Arial"/>
          <w:sz w:val="44"/>
          <w:szCs w:val="44"/>
        </w:rPr>
        <w:lastRenderedPageBreak/>
        <w:t>Q CODES</w:t>
      </w:r>
    </w:p>
    <w:p w14:paraId="6F798640" w14:textId="77777777" w:rsidR="00FB184E" w:rsidRDefault="00FB184E" w:rsidP="00FB184E">
      <w:pPr>
        <w:pStyle w:val="Standard"/>
        <w:rPr>
          <w:rFonts w:ascii="Arial" w:hAnsi="Arial"/>
          <w:sz w:val="28"/>
          <w:szCs w:val="28"/>
        </w:rPr>
      </w:pPr>
    </w:p>
    <w:p w14:paraId="2420442E" w14:textId="77777777" w:rsidR="00FB184E" w:rsidRDefault="00FB184E" w:rsidP="00FB184E">
      <w:pPr>
        <w:pStyle w:val="Standard"/>
        <w:rPr>
          <w:rFonts w:ascii="Arial" w:hAnsi="Arial"/>
          <w:sz w:val="28"/>
          <w:szCs w:val="28"/>
        </w:rPr>
      </w:pPr>
      <w:r>
        <w:rPr>
          <w:rFonts w:ascii="Arial" w:hAnsi="Arial"/>
          <w:sz w:val="28"/>
          <w:szCs w:val="28"/>
        </w:rPr>
        <w:t>QRZ?  QRZ?  QRM  PSE QSY UP 5K</w:t>
      </w:r>
    </w:p>
    <w:p w14:paraId="04E4672A" w14:textId="77777777" w:rsidR="00FB184E" w:rsidRDefault="00FB184E" w:rsidP="00FB184E">
      <w:pPr>
        <w:pStyle w:val="Standard"/>
        <w:rPr>
          <w:rFonts w:ascii="Arial" w:hAnsi="Arial"/>
          <w:sz w:val="28"/>
          <w:szCs w:val="28"/>
        </w:rPr>
      </w:pPr>
    </w:p>
    <w:p w14:paraId="4956708D" w14:textId="77777777" w:rsidR="00FB184E" w:rsidRDefault="00FB184E" w:rsidP="00FB184E">
      <w:pPr>
        <w:pStyle w:val="Standard"/>
        <w:rPr>
          <w:rFonts w:ascii="Arial" w:hAnsi="Arial"/>
          <w:sz w:val="28"/>
          <w:szCs w:val="28"/>
        </w:rPr>
      </w:pPr>
      <w:r>
        <w:rPr>
          <w:rFonts w:ascii="Arial" w:hAnsi="Arial"/>
          <w:sz w:val="28"/>
          <w:szCs w:val="28"/>
        </w:rPr>
        <w:t>Roughly translated this means:</w:t>
      </w:r>
    </w:p>
    <w:p w14:paraId="1428B734" w14:textId="77777777" w:rsidR="00FB184E" w:rsidRDefault="00FB184E" w:rsidP="00FB184E">
      <w:pPr>
        <w:pStyle w:val="Standard"/>
        <w:rPr>
          <w:rFonts w:ascii="Arial" w:hAnsi="Arial"/>
          <w:sz w:val="28"/>
          <w:szCs w:val="28"/>
        </w:rPr>
      </w:pPr>
      <w:r>
        <w:rPr>
          <w:rFonts w:ascii="Arial" w:hAnsi="Arial"/>
          <w:sz w:val="28"/>
          <w:szCs w:val="28"/>
        </w:rPr>
        <w:t>‘Who is calling me?  Who is calling me?’</w:t>
      </w:r>
    </w:p>
    <w:p w14:paraId="79090188" w14:textId="77777777" w:rsidR="00FB184E" w:rsidRDefault="00FB184E" w:rsidP="00FB184E">
      <w:pPr>
        <w:pStyle w:val="Standard"/>
        <w:rPr>
          <w:rFonts w:ascii="Arial" w:hAnsi="Arial"/>
          <w:sz w:val="28"/>
          <w:szCs w:val="28"/>
        </w:rPr>
      </w:pPr>
    </w:p>
    <w:p w14:paraId="698CAEB9" w14:textId="77777777" w:rsidR="00FB184E" w:rsidRDefault="00FB184E" w:rsidP="00FB184E">
      <w:pPr>
        <w:pStyle w:val="Standard"/>
        <w:rPr>
          <w:rFonts w:ascii="Arial" w:hAnsi="Arial"/>
          <w:sz w:val="28"/>
          <w:szCs w:val="28"/>
        </w:rPr>
      </w:pPr>
      <w:r>
        <w:rPr>
          <w:rFonts w:ascii="Arial" w:hAnsi="Arial"/>
          <w:sz w:val="28"/>
          <w:szCs w:val="28"/>
        </w:rPr>
        <w:t>There is interference on this frequency.</w:t>
      </w:r>
    </w:p>
    <w:p w14:paraId="5517D3D6" w14:textId="77777777" w:rsidR="00FB184E" w:rsidRDefault="00FB184E" w:rsidP="00FB184E">
      <w:pPr>
        <w:pStyle w:val="Standard"/>
        <w:rPr>
          <w:rFonts w:ascii="Arial" w:hAnsi="Arial"/>
          <w:sz w:val="28"/>
          <w:szCs w:val="28"/>
        </w:rPr>
      </w:pPr>
    </w:p>
    <w:p w14:paraId="0E269069" w14:textId="77777777" w:rsidR="00FB184E" w:rsidRDefault="00FB184E" w:rsidP="00FB184E">
      <w:pPr>
        <w:pStyle w:val="Standard"/>
        <w:rPr>
          <w:rFonts w:ascii="Arial" w:hAnsi="Arial"/>
          <w:sz w:val="28"/>
          <w:szCs w:val="28"/>
        </w:rPr>
      </w:pPr>
      <w:r>
        <w:rPr>
          <w:rFonts w:ascii="Arial" w:hAnsi="Arial"/>
          <w:sz w:val="28"/>
          <w:szCs w:val="28"/>
        </w:rPr>
        <w:t>Please change frequency and go up by 5 KHz.</w:t>
      </w:r>
    </w:p>
    <w:p w14:paraId="787ED38C" w14:textId="77777777" w:rsidR="00FB184E" w:rsidRDefault="00FB184E" w:rsidP="00FB184E">
      <w:pPr>
        <w:pStyle w:val="Standard"/>
        <w:rPr>
          <w:rFonts w:ascii="Arial" w:hAnsi="Arial"/>
          <w:sz w:val="28"/>
          <w:szCs w:val="28"/>
        </w:rPr>
      </w:pPr>
    </w:p>
    <w:p w14:paraId="3486A609" w14:textId="77777777" w:rsidR="00FB184E" w:rsidRDefault="00FB184E" w:rsidP="00FB184E">
      <w:pPr>
        <w:pStyle w:val="Standard"/>
        <w:rPr>
          <w:rFonts w:ascii="Arial" w:hAnsi="Arial"/>
          <w:sz w:val="28"/>
          <w:szCs w:val="28"/>
        </w:rPr>
      </w:pPr>
      <w:r>
        <w:rPr>
          <w:rFonts w:ascii="Arial" w:hAnsi="Arial"/>
          <w:sz w:val="28"/>
          <w:szCs w:val="28"/>
        </w:rPr>
        <w:t xml:space="preserve">Q codes and abbreviations are very useful when communicating under difficult conditions, when there is adjacent interference or with someone who is not fluent in English.   Q codes also save time; it is quicker to send ‘QRM’ than ‘I am getting interference from other stations’.   </w:t>
      </w:r>
    </w:p>
    <w:p w14:paraId="2C9C6AA2" w14:textId="77777777" w:rsidR="00FB184E" w:rsidRDefault="00FB184E" w:rsidP="00FB184E">
      <w:pPr>
        <w:pStyle w:val="Standard"/>
        <w:rPr>
          <w:rFonts w:ascii="Arial" w:hAnsi="Arial"/>
          <w:b/>
          <w:bCs/>
          <w:sz w:val="28"/>
          <w:szCs w:val="28"/>
        </w:rPr>
      </w:pPr>
    </w:p>
    <w:p w14:paraId="07B387A5" w14:textId="77777777" w:rsidR="00FB184E" w:rsidRDefault="00FB184E" w:rsidP="00FB184E">
      <w:pPr>
        <w:pStyle w:val="Standard"/>
        <w:rPr>
          <w:rFonts w:ascii="Arial" w:hAnsi="Arial"/>
          <w:sz w:val="44"/>
          <w:szCs w:val="44"/>
        </w:rPr>
      </w:pPr>
      <w:r>
        <w:rPr>
          <w:rFonts w:ascii="Arial" w:hAnsi="Arial"/>
          <w:b/>
          <w:bCs/>
          <w:sz w:val="28"/>
          <w:szCs w:val="28"/>
        </w:rPr>
        <w:t>EXAMPLE</w:t>
      </w:r>
      <w:r>
        <w:rPr>
          <w:rFonts w:ascii="Arial" w:hAnsi="Arial"/>
          <w:sz w:val="28"/>
          <w:szCs w:val="28"/>
        </w:rPr>
        <w:t>:</w:t>
      </w:r>
    </w:p>
    <w:p w14:paraId="0D6780AA" w14:textId="77777777" w:rsidR="00FB184E" w:rsidRDefault="00FB184E" w:rsidP="00FB184E">
      <w:pPr>
        <w:pStyle w:val="Standard"/>
        <w:rPr>
          <w:rFonts w:ascii="Arial" w:hAnsi="Arial"/>
          <w:sz w:val="28"/>
          <w:szCs w:val="28"/>
        </w:rPr>
      </w:pPr>
    </w:p>
    <w:p w14:paraId="56BFA451" w14:textId="77777777" w:rsidR="00FB184E" w:rsidRDefault="00FB184E" w:rsidP="00FB184E">
      <w:pPr>
        <w:pStyle w:val="Standard"/>
        <w:rPr>
          <w:rFonts w:ascii="Arial" w:hAnsi="Arial"/>
          <w:sz w:val="28"/>
          <w:szCs w:val="28"/>
        </w:rPr>
      </w:pPr>
      <w:r>
        <w:rPr>
          <w:rFonts w:ascii="Arial" w:hAnsi="Arial"/>
          <w:sz w:val="28"/>
          <w:szCs w:val="28"/>
        </w:rPr>
        <w:t>GU0SUP DE M5AEX ALL COPIED PHIL. YOU ARE A STRONG SIGNAL HERE. YOUR REPORT 59 59. WEATHER HERE IS OVERCAST.  ITS COLD AND RAINING AND ABOUT 12 DEGREES CENTIGRADE.  EQUIPMENT HERE IS AN ICOM IC756 PRO.  I’M RUNNING 100 WATTS INTO A DIPOLE AT 10 METRES ABOVE GROUND LEVEL.  CONDITIONS AREN'T GOOD.  THERE IS SOME QRM AND ALSO QSB ON YOUR SIGNAL.  ANYWAY, THANKS FOR THE SHORT QSO. 73’S GU0SUP DE M5AEX</w:t>
      </w:r>
    </w:p>
    <w:p w14:paraId="110F97DD" w14:textId="77777777" w:rsidR="00FB184E" w:rsidRDefault="00FB184E" w:rsidP="00FB184E">
      <w:pPr>
        <w:pStyle w:val="Standard"/>
        <w:rPr>
          <w:rFonts w:ascii="Arial" w:hAnsi="Arial"/>
          <w:sz w:val="28"/>
          <w:szCs w:val="28"/>
        </w:rPr>
      </w:pPr>
      <w:r>
        <w:rPr>
          <w:rFonts w:ascii="Arial" w:hAnsi="Arial"/>
          <w:sz w:val="28"/>
          <w:szCs w:val="28"/>
        </w:rPr>
        <w:t xml:space="preserve"> </w:t>
      </w:r>
    </w:p>
    <w:p w14:paraId="1E41A3FF" w14:textId="77777777" w:rsidR="00FB184E" w:rsidRDefault="00FB184E" w:rsidP="00FB184E">
      <w:pPr>
        <w:pStyle w:val="Standard"/>
        <w:rPr>
          <w:rFonts w:ascii="Arial" w:hAnsi="Arial"/>
          <w:sz w:val="28"/>
          <w:szCs w:val="28"/>
        </w:rPr>
      </w:pPr>
      <w:r>
        <w:rPr>
          <w:rFonts w:ascii="Arial" w:hAnsi="Arial"/>
          <w:sz w:val="28"/>
          <w:szCs w:val="28"/>
        </w:rPr>
        <w:t>Q codes are not just confined to amateur radio.  Q codes cover general communications as well as maritime and aeronautical communications and provide an internationally accepted method of exchanging a great deal of information with a simple abbreviated code.</w:t>
      </w:r>
    </w:p>
    <w:p w14:paraId="573D35A4" w14:textId="77777777" w:rsidR="00FB184E" w:rsidRDefault="00FB184E" w:rsidP="00FB184E">
      <w:pPr>
        <w:pStyle w:val="Standard"/>
        <w:rPr>
          <w:rFonts w:ascii="Arial" w:hAnsi="Arial"/>
          <w:sz w:val="28"/>
          <w:szCs w:val="28"/>
        </w:rPr>
      </w:pPr>
    </w:p>
    <w:p w14:paraId="623FC3C5" w14:textId="77777777" w:rsidR="00FB184E" w:rsidRDefault="00FB184E" w:rsidP="00FB184E">
      <w:pPr>
        <w:pStyle w:val="Standard"/>
        <w:rPr>
          <w:rFonts w:ascii="Arial" w:hAnsi="Arial"/>
          <w:sz w:val="28"/>
          <w:szCs w:val="28"/>
        </w:rPr>
      </w:pPr>
      <w:r>
        <w:rPr>
          <w:rFonts w:ascii="Arial" w:hAnsi="Arial"/>
          <w:sz w:val="28"/>
          <w:szCs w:val="28"/>
        </w:rPr>
        <w:t>The Q Code consists of three-letter groups with each group having a specific meaning.  Each group begins with the letter Q!  The second letter tends to indicate the service for which it is intended and the third the message itself.</w:t>
      </w:r>
    </w:p>
    <w:p w14:paraId="43464BAF" w14:textId="77777777" w:rsidR="00FB184E" w:rsidRDefault="00FB184E" w:rsidP="00FB184E">
      <w:pPr>
        <w:pStyle w:val="Standard"/>
        <w:rPr>
          <w:rFonts w:ascii="Arial" w:hAnsi="Arial"/>
          <w:sz w:val="28"/>
          <w:szCs w:val="28"/>
        </w:rPr>
      </w:pPr>
      <w:r>
        <w:rPr>
          <w:rFonts w:ascii="Arial" w:hAnsi="Arial"/>
          <w:sz w:val="28"/>
          <w:szCs w:val="28"/>
        </w:rPr>
        <w:t xml:space="preserve">   </w:t>
      </w:r>
    </w:p>
    <w:p w14:paraId="7AD260B9" w14:textId="77777777" w:rsidR="00FB184E" w:rsidRDefault="00FB184E" w:rsidP="00FB184E">
      <w:pPr>
        <w:pStyle w:val="Standard"/>
        <w:rPr>
          <w:rFonts w:ascii="Arial" w:hAnsi="Arial"/>
          <w:sz w:val="28"/>
          <w:szCs w:val="28"/>
        </w:rPr>
      </w:pPr>
      <w:r>
        <w:rPr>
          <w:rFonts w:ascii="Arial" w:hAnsi="Arial"/>
          <w:sz w:val="28"/>
          <w:szCs w:val="28"/>
        </w:rPr>
        <w:t xml:space="preserve">Q code abbreviations can be given as a statement or asked as a question with the addition of a question mark.  </w:t>
      </w:r>
    </w:p>
    <w:p w14:paraId="73D5857A" w14:textId="77777777" w:rsidR="00FB184E" w:rsidRDefault="00FB184E" w:rsidP="00FB184E">
      <w:pPr>
        <w:pStyle w:val="Standard"/>
        <w:rPr>
          <w:rFonts w:ascii="Arial" w:hAnsi="Arial"/>
          <w:sz w:val="28"/>
          <w:szCs w:val="28"/>
        </w:rPr>
      </w:pPr>
    </w:p>
    <w:p w14:paraId="616E854A" w14:textId="77777777" w:rsidR="00FB184E" w:rsidRDefault="00FB184E" w:rsidP="00FB184E">
      <w:pPr>
        <w:pStyle w:val="Standard"/>
        <w:rPr>
          <w:rFonts w:ascii="Arial" w:hAnsi="Arial"/>
          <w:sz w:val="28"/>
          <w:szCs w:val="28"/>
        </w:rPr>
      </w:pPr>
      <w:r>
        <w:rPr>
          <w:rFonts w:ascii="Arial" w:hAnsi="Arial"/>
          <w:sz w:val="28"/>
          <w:szCs w:val="28"/>
        </w:rPr>
        <w:t>For example,  ‘QRN’ means ‘I am troubled by static’ and ‘QRN?’ means ‘Are you troubled by static?’</w:t>
      </w:r>
    </w:p>
    <w:p w14:paraId="67FC5E58" w14:textId="77777777" w:rsidR="00FB184E" w:rsidRDefault="00FB184E" w:rsidP="00FB184E">
      <w:pPr>
        <w:pStyle w:val="Standard"/>
        <w:rPr>
          <w:rFonts w:ascii="Arial" w:hAnsi="Arial"/>
          <w:sz w:val="28"/>
          <w:szCs w:val="28"/>
        </w:rPr>
      </w:pPr>
    </w:p>
    <w:p w14:paraId="57BC367A" w14:textId="4E8DFE50" w:rsidR="00FB184E" w:rsidRDefault="00FB184E" w:rsidP="00FB184E">
      <w:pPr>
        <w:pStyle w:val="Standard"/>
        <w:rPr>
          <w:rFonts w:ascii="Arial" w:hAnsi="Arial"/>
          <w:sz w:val="28"/>
          <w:szCs w:val="28"/>
        </w:rPr>
      </w:pPr>
      <w:r>
        <w:rPr>
          <w:rFonts w:ascii="Arial" w:hAnsi="Arial"/>
          <w:sz w:val="28"/>
          <w:szCs w:val="28"/>
        </w:rPr>
        <w:t xml:space="preserve">Although the Q codes have a formal </w:t>
      </w:r>
      <w:r w:rsidR="00596F8E">
        <w:rPr>
          <w:rFonts w:ascii="Arial" w:hAnsi="Arial"/>
          <w:sz w:val="28"/>
          <w:szCs w:val="28"/>
        </w:rPr>
        <w:t>definition,</w:t>
      </w:r>
      <w:r>
        <w:rPr>
          <w:rFonts w:ascii="Arial" w:hAnsi="Arial"/>
          <w:sz w:val="28"/>
          <w:szCs w:val="28"/>
        </w:rPr>
        <w:t xml:space="preserve"> they also tend to have a colloquial meaning to.</w:t>
      </w:r>
    </w:p>
    <w:p w14:paraId="6A82BE5C" w14:textId="77777777" w:rsidR="00FB184E" w:rsidRDefault="00FB184E" w:rsidP="00FB184E">
      <w:pPr>
        <w:pStyle w:val="Standard"/>
        <w:rPr>
          <w:rFonts w:ascii="Arial" w:hAnsi="Arial"/>
          <w:sz w:val="28"/>
          <w:szCs w:val="28"/>
        </w:rPr>
      </w:pPr>
      <w:r>
        <w:rPr>
          <w:rFonts w:ascii="Arial" w:hAnsi="Arial"/>
          <w:sz w:val="28"/>
          <w:szCs w:val="28"/>
        </w:rPr>
        <w:t>Typical Q codes used by radio amateurs are as follows:</w:t>
      </w:r>
    </w:p>
    <w:p w14:paraId="34CDB9AC" w14:textId="77777777" w:rsidR="00FB184E" w:rsidRDefault="00FB184E" w:rsidP="00FB184E">
      <w:pPr>
        <w:pStyle w:val="Standard"/>
        <w:rPr>
          <w:rFonts w:ascii="Arial" w:hAnsi="Arial"/>
          <w:sz w:val="28"/>
          <w:szCs w:val="28"/>
        </w:rPr>
      </w:pPr>
      <w:r>
        <w:rPr>
          <w:rFonts w:ascii="Arial" w:hAnsi="Arial"/>
          <w:sz w:val="28"/>
          <w:szCs w:val="28"/>
        </w:rPr>
        <w:lastRenderedPageBreak/>
        <w:t xml:space="preserve"> </w:t>
      </w:r>
    </w:p>
    <w:tbl>
      <w:tblPr>
        <w:tblW w:w="9638" w:type="dxa"/>
        <w:tblLayout w:type="fixed"/>
        <w:tblCellMar>
          <w:left w:w="10" w:type="dxa"/>
          <w:right w:w="10" w:type="dxa"/>
        </w:tblCellMar>
        <w:tblLook w:val="04A0" w:firstRow="1" w:lastRow="0" w:firstColumn="1" w:lastColumn="0" w:noHBand="0" w:noVBand="1"/>
      </w:tblPr>
      <w:tblGrid>
        <w:gridCol w:w="3212"/>
        <w:gridCol w:w="3213"/>
        <w:gridCol w:w="3213"/>
      </w:tblGrid>
      <w:tr w:rsidR="00FB184E" w14:paraId="38CDB135" w14:textId="77777777" w:rsidTr="00FB184E">
        <w:tc>
          <w:tcPr>
            <w:tcW w:w="3213" w:type="dxa"/>
            <w:tcBorders>
              <w:top w:val="single" w:sz="2" w:space="0" w:color="000000"/>
              <w:left w:val="single" w:sz="2" w:space="0" w:color="000000"/>
              <w:bottom w:val="single" w:sz="2" w:space="0" w:color="000000"/>
            </w:tcBorders>
            <w:tcMar>
              <w:top w:w="55" w:type="dxa"/>
              <w:left w:w="55" w:type="dxa"/>
              <w:bottom w:w="55" w:type="dxa"/>
              <w:right w:w="55" w:type="dxa"/>
            </w:tcMar>
          </w:tcPr>
          <w:p w14:paraId="5358C4B0" w14:textId="77777777" w:rsidR="00FB184E" w:rsidRDefault="00FB184E" w:rsidP="00FB184E">
            <w:pPr>
              <w:pStyle w:val="TableContents"/>
              <w:rPr>
                <w:rFonts w:ascii="Arial" w:hAnsi="Arial"/>
                <w:sz w:val="44"/>
                <w:szCs w:val="44"/>
              </w:rPr>
            </w:pPr>
            <w:r>
              <w:rPr>
                <w:rFonts w:ascii="Arial" w:hAnsi="Arial"/>
                <w:sz w:val="44"/>
                <w:szCs w:val="44"/>
              </w:rPr>
              <w:t>Q CODE</w:t>
            </w:r>
          </w:p>
        </w:tc>
        <w:tc>
          <w:tcPr>
            <w:tcW w:w="3213" w:type="dxa"/>
            <w:tcBorders>
              <w:top w:val="single" w:sz="2" w:space="0" w:color="000000"/>
              <w:left w:val="single" w:sz="2" w:space="0" w:color="000000"/>
              <w:bottom w:val="single" w:sz="2" w:space="0" w:color="000000"/>
            </w:tcBorders>
            <w:tcMar>
              <w:top w:w="55" w:type="dxa"/>
              <w:left w:w="55" w:type="dxa"/>
              <w:bottom w:w="55" w:type="dxa"/>
              <w:right w:w="55" w:type="dxa"/>
            </w:tcMar>
          </w:tcPr>
          <w:p w14:paraId="0F7E7F8A" w14:textId="77777777" w:rsidR="00FB184E" w:rsidRDefault="00FB184E" w:rsidP="00FB184E">
            <w:pPr>
              <w:pStyle w:val="TableContents"/>
              <w:rPr>
                <w:rFonts w:ascii="Arial" w:hAnsi="Arial"/>
                <w:sz w:val="44"/>
                <w:szCs w:val="44"/>
              </w:rPr>
            </w:pPr>
            <w:r>
              <w:rPr>
                <w:rFonts w:ascii="Arial" w:hAnsi="Arial"/>
                <w:sz w:val="44"/>
                <w:szCs w:val="44"/>
              </w:rPr>
              <w:t>STATEMENT</w:t>
            </w:r>
          </w:p>
        </w:tc>
        <w:tc>
          <w:tcPr>
            <w:tcW w:w="3213"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02EF7E52" w14:textId="77777777" w:rsidR="00FB184E" w:rsidRDefault="00FB184E" w:rsidP="00FB184E">
            <w:pPr>
              <w:pStyle w:val="TableContents"/>
              <w:rPr>
                <w:rFonts w:ascii="Arial" w:hAnsi="Arial"/>
                <w:sz w:val="44"/>
                <w:szCs w:val="44"/>
              </w:rPr>
            </w:pPr>
            <w:r>
              <w:rPr>
                <w:rFonts w:ascii="Arial" w:hAnsi="Arial"/>
                <w:sz w:val="44"/>
                <w:szCs w:val="44"/>
              </w:rPr>
              <w:t>QUESTION</w:t>
            </w:r>
          </w:p>
        </w:tc>
      </w:tr>
      <w:tr w:rsidR="00FB184E" w14:paraId="356751B8" w14:textId="77777777" w:rsidTr="00FB184E">
        <w:tc>
          <w:tcPr>
            <w:tcW w:w="3213" w:type="dxa"/>
            <w:tcBorders>
              <w:left w:val="single" w:sz="2" w:space="0" w:color="000000"/>
              <w:bottom w:val="single" w:sz="2" w:space="0" w:color="000000"/>
            </w:tcBorders>
            <w:tcMar>
              <w:top w:w="55" w:type="dxa"/>
              <w:left w:w="55" w:type="dxa"/>
              <w:bottom w:w="55" w:type="dxa"/>
              <w:right w:w="55" w:type="dxa"/>
            </w:tcMar>
          </w:tcPr>
          <w:p w14:paraId="4614188B" w14:textId="77777777" w:rsidR="00FB184E" w:rsidRDefault="00FB184E" w:rsidP="00FB184E">
            <w:pPr>
              <w:pStyle w:val="Standard"/>
              <w:rPr>
                <w:rFonts w:ascii="Arial" w:hAnsi="Arial"/>
              </w:rPr>
            </w:pPr>
            <w:r>
              <w:rPr>
                <w:rFonts w:ascii="Arial" w:hAnsi="Arial"/>
              </w:rPr>
              <w:t>QRM</w:t>
            </w:r>
          </w:p>
        </w:tc>
        <w:tc>
          <w:tcPr>
            <w:tcW w:w="3213" w:type="dxa"/>
            <w:tcBorders>
              <w:left w:val="single" w:sz="2" w:space="0" w:color="000000"/>
              <w:bottom w:val="single" w:sz="2" w:space="0" w:color="000000"/>
            </w:tcBorders>
            <w:tcMar>
              <w:top w:w="55" w:type="dxa"/>
              <w:left w:w="55" w:type="dxa"/>
              <w:bottom w:w="55" w:type="dxa"/>
              <w:right w:w="55" w:type="dxa"/>
            </w:tcMar>
          </w:tcPr>
          <w:p w14:paraId="0BFE789F" w14:textId="77777777" w:rsidR="00FB184E" w:rsidRDefault="00FB184E" w:rsidP="00FB184E">
            <w:pPr>
              <w:pStyle w:val="Standard"/>
              <w:rPr>
                <w:rFonts w:ascii="Arial" w:hAnsi="Arial"/>
              </w:rPr>
            </w:pPr>
            <w:r>
              <w:rPr>
                <w:rFonts w:ascii="Arial" w:hAnsi="Arial"/>
              </w:rPr>
              <w:t xml:space="preserve"> There is interference (man-made)</w:t>
            </w:r>
          </w:p>
        </w:tc>
        <w:tc>
          <w:tcPr>
            <w:tcW w:w="3213" w:type="dxa"/>
            <w:tcBorders>
              <w:left w:val="single" w:sz="2" w:space="0" w:color="000000"/>
              <w:bottom w:val="single" w:sz="2" w:space="0" w:color="000000"/>
              <w:right w:val="single" w:sz="2" w:space="0" w:color="000000"/>
            </w:tcBorders>
            <w:tcMar>
              <w:top w:w="55" w:type="dxa"/>
              <w:left w:w="55" w:type="dxa"/>
              <w:bottom w:w="55" w:type="dxa"/>
              <w:right w:w="55" w:type="dxa"/>
            </w:tcMar>
          </w:tcPr>
          <w:p w14:paraId="3C66235C" w14:textId="77777777" w:rsidR="00FB184E" w:rsidRDefault="00FB184E" w:rsidP="00FB184E">
            <w:pPr>
              <w:pStyle w:val="Standard"/>
              <w:rPr>
                <w:rFonts w:ascii="Arial" w:hAnsi="Arial"/>
              </w:rPr>
            </w:pPr>
            <w:r>
              <w:rPr>
                <w:rFonts w:ascii="Arial" w:hAnsi="Arial"/>
              </w:rPr>
              <w:t>Are you being interfered?</w:t>
            </w:r>
          </w:p>
        </w:tc>
      </w:tr>
      <w:tr w:rsidR="00FB184E" w14:paraId="0D460C56" w14:textId="77777777" w:rsidTr="00FB184E">
        <w:tc>
          <w:tcPr>
            <w:tcW w:w="3213" w:type="dxa"/>
            <w:tcBorders>
              <w:left w:val="single" w:sz="2" w:space="0" w:color="000000"/>
              <w:bottom w:val="single" w:sz="2" w:space="0" w:color="000000"/>
            </w:tcBorders>
            <w:tcMar>
              <w:top w:w="55" w:type="dxa"/>
              <w:left w:w="55" w:type="dxa"/>
              <w:bottom w:w="55" w:type="dxa"/>
              <w:right w:w="55" w:type="dxa"/>
            </w:tcMar>
          </w:tcPr>
          <w:p w14:paraId="57B6DCC1" w14:textId="77777777" w:rsidR="00FB184E" w:rsidRDefault="00FB184E" w:rsidP="00FB184E">
            <w:pPr>
              <w:pStyle w:val="Standard"/>
              <w:rPr>
                <w:rFonts w:ascii="Arial" w:hAnsi="Arial"/>
              </w:rPr>
            </w:pPr>
            <w:r>
              <w:rPr>
                <w:rFonts w:ascii="Arial" w:hAnsi="Arial"/>
              </w:rPr>
              <w:t>QRN</w:t>
            </w:r>
          </w:p>
        </w:tc>
        <w:tc>
          <w:tcPr>
            <w:tcW w:w="3213" w:type="dxa"/>
            <w:tcBorders>
              <w:left w:val="single" w:sz="2" w:space="0" w:color="000000"/>
              <w:bottom w:val="single" w:sz="2" w:space="0" w:color="000000"/>
            </w:tcBorders>
            <w:tcMar>
              <w:top w:w="55" w:type="dxa"/>
              <w:left w:w="55" w:type="dxa"/>
              <w:bottom w:w="55" w:type="dxa"/>
              <w:right w:w="55" w:type="dxa"/>
            </w:tcMar>
          </w:tcPr>
          <w:p w14:paraId="1D3FBAF2" w14:textId="77777777" w:rsidR="00FB184E" w:rsidRDefault="00FB184E" w:rsidP="00FB184E">
            <w:pPr>
              <w:pStyle w:val="Standard"/>
              <w:rPr>
                <w:rFonts w:ascii="Arial" w:hAnsi="Arial"/>
              </w:rPr>
            </w:pPr>
            <w:r>
              <w:rPr>
                <w:rFonts w:ascii="Arial" w:hAnsi="Arial"/>
              </w:rPr>
              <w:t>I am being troubled by atmospheric noise (static)</w:t>
            </w:r>
          </w:p>
        </w:tc>
        <w:tc>
          <w:tcPr>
            <w:tcW w:w="3213" w:type="dxa"/>
            <w:tcBorders>
              <w:left w:val="single" w:sz="2" w:space="0" w:color="000000"/>
              <w:bottom w:val="single" w:sz="2" w:space="0" w:color="000000"/>
              <w:right w:val="single" w:sz="2" w:space="0" w:color="000000"/>
            </w:tcBorders>
            <w:tcMar>
              <w:top w:w="55" w:type="dxa"/>
              <w:left w:w="55" w:type="dxa"/>
              <w:bottom w:w="55" w:type="dxa"/>
              <w:right w:w="55" w:type="dxa"/>
            </w:tcMar>
          </w:tcPr>
          <w:p w14:paraId="30F39FCB" w14:textId="77777777" w:rsidR="00FB184E" w:rsidRDefault="00FB184E" w:rsidP="00FB184E">
            <w:pPr>
              <w:pStyle w:val="Standard"/>
              <w:rPr>
                <w:rFonts w:ascii="Arial" w:hAnsi="Arial"/>
              </w:rPr>
            </w:pPr>
            <w:r>
              <w:rPr>
                <w:rFonts w:ascii="Arial" w:hAnsi="Arial"/>
              </w:rPr>
              <w:t>Are you being troubled by atmospheric noise (static)?</w:t>
            </w:r>
          </w:p>
        </w:tc>
      </w:tr>
      <w:tr w:rsidR="00FB184E" w14:paraId="5D1FBB9B" w14:textId="77777777" w:rsidTr="00FB184E">
        <w:tc>
          <w:tcPr>
            <w:tcW w:w="3213" w:type="dxa"/>
            <w:tcBorders>
              <w:left w:val="single" w:sz="2" w:space="0" w:color="000000"/>
              <w:bottom w:val="single" w:sz="2" w:space="0" w:color="000000"/>
            </w:tcBorders>
            <w:tcMar>
              <w:top w:w="55" w:type="dxa"/>
              <w:left w:w="55" w:type="dxa"/>
              <w:bottom w:w="55" w:type="dxa"/>
              <w:right w:w="55" w:type="dxa"/>
            </w:tcMar>
          </w:tcPr>
          <w:p w14:paraId="5353EDB2" w14:textId="77777777" w:rsidR="00FB184E" w:rsidRDefault="00FB184E" w:rsidP="00FB184E">
            <w:pPr>
              <w:pStyle w:val="Standard"/>
              <w:rPr>
                <w:rFonts w:ascii="Arial" w:hAnsi="Arial"/>
              </w:rPr>
            </w:pPr>
            <w:r>
              <w:rPr>
                <w:rFonts w:ascii="Arial" w:hAnsi="Arial"/>
              </w:rPr>
              <w:t>QRO</w:t>
            </w:r>
          </w:p>
        </w:tc>
        <w:tc>
          <w:tcPr>
            <w:tcW w:w="3213" w:type="dxa"/>
            <w:tcBorders>
              <w:left w:val="single" w:sz="2" w:space="0" w:color="000000"/>
              <w:bottom w:val="single" w:sz="2" w:space="0" w:color="000000"/>
            </w:tcBorders>
            <w:tcMar>
              <w:top w:w="55" w:type="dxa"/>
              <w:left w:w="55" w:type="dxa"/>
              <w:bottom w:w="55" w:type="dxa"/>
              <w:right w:w="55" w:type="dxa"/>
            </w:tcMar>
          </w:tcPr>
          <w:p w14:paraId="55D2B72E" w14:textId="77777777" w:rsidR="00FB184E" w:rsidRDefault="00FB184E" w:rsidP="00FB184E">
            <w:pPr>
              <w:pStyle w:val="Standard"/>
              <w:rPr>
                <w:rFonts w:ascii="Arial" w:hAnsi="Arial"/>
              </w:rPr>
            </w:pPr>
            <w:r>
              <w:rPr>
                <w:rFonts w:ascii="Arial" w:hAnsi="Arial"/>
              </w:rPr>
              <w:t xml:space="preserve"> Increase power (but also used as ‘I am running high power’)</w:t>
            </w:r>
          </w:p>
        </w:tc>
        <w:tc>
          <w:tcPr>
            <w:tcW w:w="3213" w:type="dxa"/>
            <w:tcBorders>
              <w:left w:val="single" w:sz="2" w:space="0" w:color="000000"/>
              <w:bottom w:val="single" w:sz="2" w:space="0" w:color="000000"/>
              <w:right w:val="single" w:sz="2" w:space="0" w:color="000000"/>
            </w:tcBorders>
            <w:tcMar>
              <w:top w:w="55" w:type="dxa"/>
              <w:left w:w="55" w:type="dxa"/>
              <w:bottom w:w="55" w:type="dxa"/>
              <w:right w:w="55" w:type="dxa"/>
            </w:tcMar>
          </w:tcPr>
          <w:p w14:paraId="0FCA40AC" w14:textId="77777777" w:rsidR="00FB184E" w:rsidRDefault="00FB184E" w:rsidP="00FB184E">
            <w:pPr>
              <w:pStyle w:val="Standard"/>
              <w:rPr>
                <w:rFonts w:ascii="Arial" w:hAnsi="Arial"/>
              </w:rPr>
            </w:pPr>
            <w:r>
              <w:rPr>
                <w:rFonts w:ascii="Arial" w:hAnsi="Arial"/>
              </w:rPr>
              <w:t>Shall I increase power?</w:t>
            </w:r>
          </w:p>
        </w:tc>
      </w:tr>
      <w:tr w:rsidR="00FB184E" w14:paraId="469F9CA7" w14:textId="77777777" w:rsidTr="00FB184E">
        <w:tc>
          <w:tcPr>
            <w:tcW w:w="3213" w:type="dxa"/>
            <w:tcBorders>
              <w:left w:val="single" w:sz="2" w:space="0" w:color="000000"/>
              <w:bottom w:val="single" w:sz="2" w:space="0" w:color="000000"/>
            </w:tcBorders>
            <w:tcMar>
              <w:top w:w="55" w:type="dxa"/>
              <w:left w:w="55" w:type="dxa"/>
              <w:bottom w:w="55" w:type="dxa"/>
              <w:right w:w="55" w:type="dxa"/>
            </w:tcMar>
          </w:tcPr>
          <w:p w14:paraId="256D2132" w14:textId="77777777" w:rsidR="00FB184E" w:rsidRDefault="00FB184E" w:rsidP="00FB184E">
            <w:pPr>
              <w:pStyle w:val="Standard"/>
              <w:rPr>
                <w:rFonts w:ascii="Arial" w:hAnsi="Arial"/>
              </w:rPr>
            </w:pPr>
            <w:r>
              <w:rPr>
                <w:rFonts w:ascii="Arial" w:hAnsi="Arial"/>
              </w:rPr>
              <w:t>QRP</w:t>
            </w:r>
          </w:p>
        </w:tc>
        <w:tc>
          <w:tcPr>
            <w:tcW w:w="3213" w:type="dxa"/>
            <w:tcBorders>
              <w:left w:val="single" w:sz="2" w:space="0" w:color="000000"/>
              <w:bottom w:val="single" w:sz="2" w:space="0" w:color="000000"/>
            </w:tcBorders>
            <w:tcMar>
              <w:top w:w="55" w:type="dxa"/>
              <w:left w:w="55" w:type="dxa"/>
              <w:bottom w:w="55" w:type="dxa"/>
              <w:right w:w="55" w:type="dxa"/>
            </w:tcMar>
          </w:tcPr>
          <w:p w14:paraId="669F469D" w14:textId="77777777" w:rsidR="00FB184E" w:rsidRDefault="00FB184E" w:rsidP="00FB184E">
            <w:pPr>
              <w:pStyle w:val="Standard"/>
              <w:rPr>
                <w:rFonts w:ascii="Arial" w:hAnsi="Arial"/>
              </w:rPr>
            </w:pPr>
            <w:r>
              <w:rPr>
                <w:rFonts w:ascii="Arial" w:hAnsi="Arial"/>
              </w:rPr>
              <w:t xml:space="preserve"> Decrease power (but also used as ‘I am running low power’)</w:t>
            </w:r>
          </w:p>
        </w:tc>
        <w:tc>
          <w:tcPr>
            <w:tcW w:w="3213" w:type="dxa"/>
            <w:tcBorders>
              <w:left w:val="single" w:sz="2" w:space="0" w:color="000000"/>
              <w:bottom w:val="single" w:sz="2" w:space="0" w:color="000000"/>
              <w:right w:val="single" w:sz="2" w:space="0" w:color="000000"/>
            </w:tcBorders>
            <w:tcMar>
              <w:top w:w="55" w:type="dxa"/>
              <w:left w:w="55" w:type="dxa"/>
              <w:bottom w:w="55" w:type="dxa"/>
              <w:right w:w="55" w:type="dxa"/>
            </w:tcMar>
          </w:tcPr>
          <w:p w14:paraId="0764F1DF" w14:textId="77777777" w:rsidR="00FB184E" w:rsidRDefault="00FB184E" w:rsidP="00FB184E">
            <w:pPr>
              <w:pStyle w:val="Standard"/>
              <w:rPr>
                <w:rFonts w:ascii="Arial" w:hAnsi="Arial"/>
              </w:rPr>
            </w:pPr>
            <w:r>
              <w:rPr>
                <w:rFonts w:ascii="Arial" w:hAnsi="Arial"/>
              </w:rPr>
              <w:t>Shall I decrease power?</w:t>
            </w:r>
          </w:p>
        </w:tc>
      </w:tr>
      <w:tr w:rsidR="00FB184E" w14:paraId="4C6AE78F" w14:textId="77777777" w:rsidTr="00FB184E">
        <w:tc>
          <w:tcPr>
            <w:tcW w:w="3213" w:type="dxa"/>
            <w:tcBorders>
              <w:left w:val="single" w:sz="2" w:space="0" w:color="000000"/>
              <w:bottom w:val="single" w:sz="2" w:space="0" w:color="000000"/>
            </w:tcBorders>
            <w:tcMar>
              <w:top w:w="55" w:type="dxa"/>
              <w:left w:w="55" w:type="dxa"/>
              <w:bottom w:w="55" w:type="dxa"/>
              <w:right w:w="55" w:type="dxa"/>
            </w:tcMar>
          </w:tcPr>
          <w:p w14:paraId="744985B0" w14:textId="77777777" w:rsidR="00FB184E" w:rsidRDefault="00FB184E" w:rsidP="00FB184E">
            <w:pPr>
              <w:pStyle w:val="Standard"/>
              <w:rPr>
                <w:rFonts w:ascii="Arial" w:hAnsi="Arial"/>
              </w:rPr>
            </w:pPr>
            <w:r>
              <w:rPr>
                <w:rFonts w:ascii="Arial" w:hAnsi="Arial"/>
              </w:rPr>
              <w:t>QRT</w:t>
            </w:r>
          </w:p>
        </w:tc>
        <w:tc>
          <w:tcPr>
            <w:tcW w:w="3213" w:type="dxa"/>
            <w:tcBorders>
              <w:left w:val="single" w:sz="2" w:space="0" w:color="000000"/>
              <w:bottom w:val="single" w:sz="2" w:space="0" w:color="000000"/>
            </w:tcBorders>
            <w:tcMar>
              <w:top w:w="55" w:type="dxa"/>
              <w:left w:w="55" w:type="dxa"/>
              <w:bottom w:w="55" w:type="dxa"/>
              <w:right w:w="55" w:type="dxa"/>
            </w:tcMar>
          </w:tcPr>
          <w:p w14:paraId="439A94AB" w14:textId="77777777" w:rsidR="00FB184E" w:rsidRDefault="00FB184E" w:rsidP="00FB184E">
            <w:pPr>
              <w:pStyle w:val="Standard"/>
              <w:rPr>
                <w:rFonts w:ascii="Arial" w:hAnsi="Arial"/>
              </w:rPr>
            </w:pPr>
            <w:r>
              <w:rPr>
                <w:rFonts w:ascii="Arial" w:hAnsi="Arial"/>
              </w:rPr>
              <w:t xml:space="preserve">  Stop sending (also means ‘I am closing the station down’)</w:t>
            </w:r>
          </w:p>
        </w:tc>
        <w:tc>
          <w:tcPr>
            <w:tcW w:w="3213" w:type="dxa"/>
            <w:tcBorders>
              <w:left w:val="single" w:sz="2" w:space="0" w:color="000000"/>
              <w:bottom w:val="single" w:sz="2" w:space="0" w:color="000000"/>
              <w:right w:val="single" w:sz="2" w:space="0" w:color="000000"/>
            </w:tcBorders>
            <w:tcMar>
              <w:top w:w="55" w:type="dxa"/>
              <w:left w:w="55" w:type="dxa"/>
              <w:bottom w:w="55" w:type="dxa"/>
              <w:right w:w="55" w:type="dxa"/>
            </w:tcMar>
          </w:tcPr>
          <w:p w14:paraId="1C4634F9" w14:textId="77777777" w:rsidR="00FB184E" w:rsidRDefault="00FB184E" w:rsidP="00FB184E">
            <w:pPr>
              <w:pStyle w:val="Standard"/>
              <w:rPr>
                <w:rFonts w:ascii="Arial" w:hAnsi="Arial"/>
              </w:rPr>
            </w:pPr>
            <w:r>
              <w:rPr>
                <w:rFonts w:ascii="Arial" w:hAnsi="Arial"/>
              </w:rPr>
              <w:t>Shall I stop sending?</w:t>
            </w:r>
          </w:p>
        </w:tc>
      </w:tr>
      <w:tr w:rsidR="00FB184E" w14:paraId="43289CF9" w14:textId="77777777" w:rsidTr="00FB184E">
        <w:tc>
          <w:tcPr>
            <w:tcW w:w="3213" w:type="dxa"/>
            <w:tcBorders>
              <w:left w:val="single" w:sz="2" w:space="0" w:color="000000"/>
              <w:bottom w:val="single" w:sz="2" w:space="0" w:color="000000"/>
            </w:tcBorders>
            <w:tcMar>
              <w:top w:w="55" w:type="dxa"/>
              <w:left w:w="55" w:type="dxa"/>
              <w:bottom w:w="55" w:type="dxa"/>
              <w:right w:w="55" w:type="dxa"/>
            </w:tcMar>
          </w:tcPr>
          <w:p w14:paraId="3C422E25" w14:textId="77777777" w:rsidR="00FB184E" w:rsidRDefault="00FB184E" w:rsidP="00FB184E">
            <w:pPr>
              <w:pStyle w:val="Standard"/>
              <w:rPr>
                <w:rFonts w:ascii="Arial" w:hAnsi="Arial"/>
              </w:rPr>
            </w:pPr>
            <w:r>
              <w:rPr>
                <w:rFonts w:ascii="Arial" w:hAnsi="Arial"/>
              </w:rPr>
              <w:t>QRV</w:t>
            </w:r>
          </w:p>
        </w:tc>
        <w:tc>
          <w:tcPr>
            <w:tcW w:w="3213" w:type="dxa"/>
            <w:tcBorders>
              <w:left w:val="single" w:sz="2" w:space="0" w:color="000000"/>
              <w:bottom w:val="single" w:sz="2" w:space="0" w:color="000000"/>
            </w:tcBorders>
            <w:tcMar>
              <w:top w:w="55" w:type="dxa"/>
              <w:left w:w="55" w:type="dxa"/>
              <w:bottom w:w="55" w:type="dxa"/>
              <w:right w:w="55" w:type="dxa"/>
            </w:tcMar>
          </w:tcPr>
          <w:p w14:paraId="51F10912" w14:textId="77777777" w:rsidR="00FB184E" w:rsidRDefault="00FB184E" w:rsidP="00FB184E">
            <w:pPr>
              <w:pStyle w:val="Standard"/>
              <w:rPr>
                <w:rFonts w:ascii="Arial" w:hAnsi="Arial"/>
              </w:rPr>
            </w:pPr>
            <w:r>
              <w:rPr>
                <w:rFonts w:ascii="Arial" w:hAnsi="Arial"/>
              </w:rPr>
              <w:t>I am ready</w:t>
            </w:r>
          </w:p>
        </w:tc>
        <w:tc>
          <w:tcPr>
            <w:tcW w:w="3213" w:type="dxa"/>
            <w:tcBorders>
              <w:left w:val="single" w:sz="2" w:space="0" w:color="000000"/>
              <w:bottom w:val="single" w:sz="2" w:space="0" w:color="000000"/>
              <w:right w:val="single" w:sz="2" w:space="0" w:color="000000"/>
            </w:tcBorders>
            <w:tcMar>
              <w:top w:w="55" w:type="dxa"/>
              <w:left w:w="55" w:type="dxa"/>
              <w:bottom w:w="55" w:type="dxa"/>
              <w:right w:w="55" w:type="dxa"/>
            </w:tcMar>
          </w:tcPr>
          <w:p w14:paraId="26F5EA42" w14:textId="77777777" w:rsidR="00FB184E" w:rsidRDefault="00FB184E" w:rsidP="00FB184E">
            <w:pPr>
              <w:pStyle w:val="Standard"/>
              <w:rPr>
                <w:rFonts w:ascii="Arial" w:hAnsi="Arial"/>
              </w:rPr>
            </w:pPr>
            <w:r>
              <w:rPr>
                <w:rFonts w:ascii="Arial" w:hAnsi="Arial"/>
              </w:rPr>
              <w:t xml:space="preserve"> Are you ready?</w:t>
            </w:r>
          </w:p>
        </w:tc>
      </w:tr>
      <w:tr w:rsidR="00FB184E" w14:paraId="4A3ECCBE" w14:textId="77777777" w:rsidTr="00FB184E">
        <w:tc>
          <w:tcPr>
            <w:tcW w:w="3213" w:type="dxa"/>
            <w:tcBorders>
              <w:left w:val="single" w:sz="2" w:space="0" w:color="000000"/>
              <w:bottom w:val="single" w:sz="2" w:space="0" w:color="000000"/>
            </w:tcBorders>
            <w:tcMar>
              <w:top w:w="55" w:type="dxa"/>
              <w:left w:w="55" w:type="dxa"/>
              <w:bottom w:w="55" w:type="dxa"/>
              <w:right w:w="55" w:type="dxa"/>
            </w:tcMar>
          </w:tcPr>
          <w:p w14:paraId="081AE2BD" w14:textId="77777777" w:rsidR="00FB184E" w:rsidRDefault="00FB184E" w:rsidP="00FB184E">
            <w:pPr>
              <w:pStyle w:val="Standard"/>
              <w:rPr>
                <w:rFonts w:ascii="Arial" w:hAnsi="Arial"/>
              </w:rPr>
            </w:pPr>
            <w:r>
              <w:rPr>
                <w:rFonts w:ascii="Arial" w:hAnsi="Arial"/>
              </w:rPr>
              <w:t>QRX</w:t>
            </w:r>
          </w:p>
        </w:tc>
        <w:tc>
          <w:tcPr>
            <w:tcW w:w="3213" w:type="dxa"/>
            <w:tcBorders>
              <w:left w:val="single" w:sz="2" w:space="0" w:color="000000"/>
              <w:bottom w:val="single" w:sz="2" w:space="0" w:color="000000"/>
            </w:tcBorders>
            <w:tcMar>
              <w:top w:w="55" w:type="dxa"/>
              <w:left w:w="55" w:type="dxa"/>
              <w:bottom w:w="55" w:type="dxa"/>
              <w:right w:w="55" w:type="dxa"/>
            </w:tcMar>
          </w:tcPr>
          <w:p w14:paraId="0A791DD1" w14:textId="77777777" w:rsidR="00FB184E" w:rsidRDefault="00FB184E" w:rsidP="00FB184E">
            <w:pPr>
              <w:pStyle w:val="Standard"/>
              <w:rPr>
                <w:rFonts w:ascii="Arial" w:hAnsi="Arial"/>
              </w:rPr>
            </w:pPr>
            <w:r>
              <w:rPr>
                <w:rFonts w:ascii="Arial" w:hAnsi="Arial"/>
              </w:rPr>
              <w:t xml:space="preserve"> I will call you again at (time)*</w:t>
            </w:r>
          </w:p>
        </w:tc>
        <w:tc>
          <w:tcPr>
            <w:tcW w:w="3213" w:type="dxa"/>
            <w:tcBorders>
              <w:left w:val="single" w:sz="2" w:space="0" w:color="000000"/>
              <w:bottom w:val="single" w:sz="2" w:space="0" w:color="000000"/>
              <w:right w:val="single" w:sz="2" w:space="0" w:color="000000"/>
            </w:tcBorders>
            <w:tcMar>
              <w:top w:w="55" w:type="dxa"/>
              <w:left w:w="55" w:type="dxa"/>
              <w:bottom w:w="55" w:type="dxa"/>
              <w:right w:w="55" w:type="dxa"/>
            </w:tcMar>
          </w:tcPr>
          <w:p w14:paraId="63799465" w14:textId="77777777" w:rsidR="00FB184E" w:rsidRDefault="00FB184E" w:rsidP="00FB184E">
            <w:pPr>
              <w:pStyle w:val="Standard"/>
              <w:rPr>
                <w:rFonts w:ascii="Arial" w:hAnsi="Arial"/>
              </w:rPr>
            </w:pPr>
            <w:r>
              <w:rPr>
                <w:rFonts w:ascii="Arial" w:hAnsi="Arial"/>
              </w:rPr>
              <w:t>Will you call me again at (time)</w:t>
            </w:r>
          </w:p>
        </w:tc>
      </w:tr>
      <w:tr w:rsidR="00FB184E" w14:paraId="4A6F56F3" w14:textId="77777777" w:rsidTr="00FB184E">
        <w:tc>
          <w:tcPr>
            <w:tcW w:w="3213" w:type="dxa"/>
            <w:tcBorders>
              <w:left w:val="single" w:sz="2" w:space="0" w:color="000000"/>
              <w:bottom w:val="single" w:sz="2" w:space="0" w:color="000000"/>
            </w:tcBorders>
            <w:tcMar>
              <w:top w:w="55" w:type="dxa"/>
              <w:left w:w="55" w:type="dxa"/>
              <w:bottom w:w="55" w:type="dxa"/>
              <w:right w:w="55" w:type="dxa"/>
            </w:tcMar>
          </w:tcPr>
          <w:p w14:paraId="66417DFF" w14:textId="77777777" w:rsidR="00FB184E" w:rsidRDefault="00FB184E" w:rsidP="00FB184E">
            <w:pPr>
              <w:pStyle w:val="Standard"/>
              <w:rPr>
                <w:rFonts w:ascii="Arial" w:hAnsi="Arial"/>
              </w:rPr>
            </w:pPr>
            <w:r>
              <w:rPr>
                <w:rFonts w:ascii="Arial" w:hAnsi="Arial"/>
              </w:rPr>
              <w:t>QRZ</w:t>
            </w:r>
          </w:p>
        </w:tc>
        <w:tc>
          <w:tcPr>
            <w:tcW w:w="3213" w:type="dxa"/>
            <w:tcBorders>
              <w:left w:val="single" w:sz="2" w:space="0" w:color="000000"/>
              <w:bottom w:val="single" w:sz="2" w:space="0" w:color="000000"/>
            </w:tcBorders>
            <w:tcMar>
              <w:top w:w="55" w:type="dxa"/>
              <w:left w:w="55" w:type="dxa"/>
              <w:bottom w:w="55" w:type="dxa"/>
              <w:right w:w="55" w:type="dxa"/>
            </w:tcMar>
          </w:tcPr>
          <w:p w14:paraId="798B8BD4" w14:textId="77777777" w:rsidR="00FB184E" w:rsidRDefault="00FB184E" w:rsidP="00FB184E">
            <w:pPr>
              <w:pStyle w:val="Standard"/>
              <w:rPr>
                <w:rFonts w:ascii="Arial" w:hAnsi="Arial"/>
              </w:rPr>
            </w:pPr>
            <w:r>
              <w:rPr>
                <w:rFonts w:ascii="Arial" w:hAnsi="Arial"/>
              </w:rPr>
              <w:t xml:space="preserve"> You are being called by…</w:t>
            </w:r>
          </w:p>
        </w:tc>
        <w:tc>
          <w:tcPr>
            <w:tcW w:w="3213" w:type="dxa"/>
            <w:tcBorders>
              <w:left w:val="single" w:sz="2" w:space="0" w:color="000000"/>
              <w:bottom w:val="single" w:sz="2" w:space="0" w:color="000000"/>
              <w:right w:val="single" w:sz="2" w:space="0" w:color="000000"/>
            </w:tcBorders>
            <w:tcMar>
              <w:top w:w="55" w:type="dxa"/>
              <w:left w:w="55" w:type="dxa"/>
              <w:bottom w:w="55" w:type="dxa"/>
              <w:right w:w="55" w:type="dxa"/>
            </w:tcMar>
          </w:tcPr>
          <w:p w14:paraId="79804F4E" w14:textId="77777777" w:rsidR="00FB184E" w:rsidRDefault="00FB184E" w:rsidP="00FB184E">
            <w:pPr>
              <w:pStyle w:val="Standard"/>
              <w:rPr>
                <w:rFonts w:ascii="Arial" w:hAnsi="Arial"/>
              </w:rPr>
            </w:pPr>
            <w:r>
              <w:rPr>
                <w:rFonts w:ascii="Arial" w:hAnsi="Arial"/>
              </w:rPr>
              <w:t xml:space="preserve"> Who is calling me?</w:t>
            </w:r>
          </w:p>
        </w:tc>
      </w:tr>
      <w:tr w:rsidR="00FB184E" w14:paraId="06501294" w14:textId="77777777" w:rsidTr="00FB184E">
        <w:tc>
          <w:tcPr>
            <w:tcW w:w="3213" w:type="dxa"/>
            <w:tcBorders>
              <w:left w:val="single" w:sz="2" w:space="0" w:color="000000"/>
              <w:bottom w:val="single" w:sz="2" w:space="0" w:color="000000"/>
            </w:tcBorders>
            <w:tcMar>
              <w:top w:w="55" w:type="dxa"/>
              <w:left w:w="55" w:type="dxa"/>
              <w:bottom w:w="55" w:type="dxa"/>
              <w:right w:w="55" w:type="dxa"/>
            </w:tcMar>
          </w:tcPr>
          <w:p w14:paraId="2C678C9C" w14:textId="77777777" w:rsidR="00FB184E" w:rsidRDefault="00FB184E" w:rsidP="00FB184E">
            <w:pPr>
              <w:pStyle w:val="Standard"/>
              <w:rPr>
                <w:rFonts w:ascii="Arial" w:hAnsi="Arial"/>
              </w:rPr>
            </w:pPr>
            <w:r>
              <w:rPr>
                <w:rFonts w:ascii="Arial" w:hAnsi="Arial"/>
              </w:rPr>
              <w:t>QSB</w:t>
            </w:r>
          </w:p>
        </w:tc>
        <w:tc>
          <w:tcPr>
            <w:tcW w:w="3213" w:type="dxa"/>
            <w:tcBorders>
              <w:left w:val="single" w:sz="2" w:space="0" w:color="000000"/>
              <w:bottom w:val="single" w:sz="2" w:space="0" w:color="000000"/>
            </w:tcBorders>
            <w:tcMar>
              <w:top w:w="55" w:type="dxa"/>
              <w:left w:w="55" w:type="dxa"/>
              <w:bottom w:w="55" w:type="dxa"/>
              <w:right w:w="55" w:type="dxa"/>
            </w:tcMar>
          </w:tcPr>
          <w:p w14:paraId="1B89F878" w14:textId="386229A4" w:rsidR="00FB184E" w:rsidRDefault="00FB184E" w:rsidP="00FB184E">
            <w:pPr>
              <w:pStyle w:val="Standard"/>
              <w:rPr>
                <w:rFonts w:ascii="Arial" w:hAnsi="Arial"/>
              </w:rPr>
            </w:pPr>
            <w:r>
              <w:rPr>
                <w:rFonts w:ascii="Arial" w:hAnsi="Arial"/>
              </w:rPr>
              <w:t xml:space="preserve"> You</w:t>
            </w:r>
            <w:r w:rsidR="00596F8E">
              <w:rPr>
                <w:rFonts w:ascii="Arial" w:hAnsi="Arial"/>
              </w:rPr>
              <w:t>r</w:t>
            </w:r>
            <w:r>
              <w:rPr>
                <w:rFonts w:ascii="Arial" w:hAnsi="Arial"/>
              </w:rPr>
              <w:t xml:space="preserve"> signals are fading</w:t>
            </w:r>
          </w:p>
        </w:tc>
        <w:tc>
          <w:tcPr>
            <w:tcW w:w="3213" w:type="dxa"/>
            <w:tcBorders>
              <w:left w:val="single" w:sz="2" w:space="0" w:color="000000"/>
              <w:bottom w:val="single" w:sz="2" w:space="0" w:color="000000"/>
              <w:right w:val="single" w:sz="2" w:space="0" w:color="000000"/>
            </w:tcBorders>
            <w:tcMar>
              <w:top w:w="55" w:type="dxa"/>
              <w:left w:w="55" w:type="dxa"/>
              <w:bottom w:w="55" w:type="dxa"/>
              <w:right w:w="55" w:type="dxa"/>
            </w:tcMar>
          </w:tcPr>
          <w:p w14:paraId="170DC520" w14:textId="77777777" w:rsidR="00FB184E" w:rsidRDefault="00FB184E" w:rsidP="00FB184E">
            <w:pPr>
              <w:pStyle w:val="Standard"/>
              <w:rPr>
                <w:rFonts w:ascii="Arial" w:hAnsi="Arial"/>
              </w:rPr>
            </w:pPr>
            <w:r>
              <w:rPr>
                <w:rFonts w:ascii="Arial" w:hAnsi="Arial"/>
              </w:rPr>
              <w:t xml:space="preserve"> Are my signals fading?</w:t>
            </w:r>
          </w:p>
        </w:tc>
      </w:tr>
      <w:tr w:rsidR="00FB184E" w14:paraId="5927AD1A" w14:textId="77777777" w:rsidTr="00FB184E">
        <w:tc>
          <w:tcPr>
            <w:tcW w:w="3213" w:type="dxa"/>
            <w:tcBorders>
              <w:left w:val="single" w:sz="2" w:space="0" w:color="000000"/>
              <w:bottom w:val="single" w:sz="2" w:space="0" w:color="000000"/>
            </w:tcBorders>
            <w:tcMar>
              <w:top w:w="55" w:type="dxa"/>
              <w:left w:w="55" w:type="dxa"/>
              <w:bottom w:w="55" w:type="dxa"/>
              <w:right w:w="55" w:type="dxa"/>
            </w:tcMar>
          </w:tcPr>
          <w:p w14:paraId="48E562D9" w14:textId="77777777" w:rsidR="00FB184E" w:rsidRDefault="00FB184E" w:rsidP="00FB184E">
            <w:pPr>
              <w:pStyle w:val="Standard"/>
              <w:rPr>
                <w:rFonts w:ascii="Arial" w:hAnsi="Arial"/>
              </w:rPr>
            </w:pPr>
            <w:r>
              <w:rPr>
                <w:rFonts w:ascii="Arial" w:hAnsi="Arial"/>
              </w:rPr>
              <w:t>QSL</w:t>
            </w:r>
          </w:p>
        </w:tc>
        <w:tc>
          <w:tcPr>
            <w:tcW w:w="3213" w:type="dxa"/>
            <w:tcBorders>
              <w:left w:val="single" w:sz="2" w:space="0" w:color="000000"/>
              <w:bottom w:val="single" w:sz="2" w:space="0" w:color="000000"/>
            </w:tcBorders>
            <w:tcMar>
              <w:top w:w="55" w:type="dxa"/>
              <w:left w:w="55" w:type="dxa"/>
              <w:bottom w:w="55" w:type="dxa"/>
              <w:right w:w="55" w:type="dxa"/>
            </w:tcMar>
          </w:tcPr>
          <w:p w14:paraId="230E09AF" w14:textId="77777777" w:rsidR="00FB184E" w:rsidRDefault="00FB184E" w:rsidP="00FB184E">
            <w:pPr>
              <w:pStyle w:val="Standard"/>
              <w:rPr>
                <w:rFonts w:ascii="Arial" w:hAnsi="Arial"/>
              </w:rPr>
            </w:pPr>
            <w:r>
              <w:rPr>
                <w:rFonts w:ascii="Arial" w:hAnsi="Arial"/>
              </w:rPr>
              <w:t xml:space="preserve"> I am acknowledging receipt *1.</w:t>
            </w:r>
          </w:p>
        </w:tc>
        <w:tc>
          <w:tcPr>
            <w:tcW w:w="3213" w:type="dxa"/>
            <w:tcBorders>
              <w:left w:val="single" w:sz="2" w:space="0" w:color="000000"/>
              <w:bottom w:val="single" w:sz="2" w:space="0" w:color="000000"/>
              <w:right w:val="single" w:sz="2" w:space="0" w:color="000000"/>
            </w:tcBorders>
            <w:tcMar>
              <w:top w:w="55" w:type="dxa"/>
              <w:left w:w="55" w:type="dxa"/>
              <w:bottom w:w="55" w:type="dxa"/>
              <w:right w:w="55" w:type="dxa"/>
            </w:tcMar>
          </w:tcPr>
          <w:p w14:paraId="6C9632CC" w14:textId="77777777" w:rsidR="00FB184E" w:rsidRDefault="00FB184E" w:rsidP="00FB184E">
            <w:pPr>
              <w:pStyle w:val="Standard"/>
              <w:rPr>
                <w:rFonts w:ascii="Arial" w:hAnsi="Arial"/>
              </w:rPr>
            </w:pPr>
            <w:r>
              <w:rPr>
                <w:rFonts w:ascii="Arial" w:hAnsi="Arial"/>
              </w:rPr>
              <w:t>Can you acknowledge receipt?</w:t>
            </w:r>
          </w:p>
        </w:tc>
      </w:tr>
      <w:tr w:rsidR="00FB184E" w14:paraId="56FE741A" w14:textId="77777777" w:rsidTr="00FB184E">
        <w:tc>
          <w:tcPr>
            <w:tcW w:w="3213" w:type="dxa"/>
            <w:tcBorders>
              <w:left w:val="single" w:sz="2" w:space="0" w:color="000000"/>
              <w:bottom w:val="single" w:sz="2" w:space="0" w:color="000000"/>
            </w:tcBorders>
            <w:tcMar>
              <w:top w:w="55" w:type="dxa"/>
              <w:left w:w="55" w:type="dxa"/>
              <w:bottom w:w="55" w:type="dxa"/>
              <w:right w:w="55" w:type="dxa"/>
            </w:tcMar>
          </w:tcPr>
          <w:p w14:paraId="622894FC" w14:textId="77777777" w:rsidR="00FB184E" w:rsidRDefault="00FB184E" w:rsidP="00FB184E">
            <w:pPr>
              <w:pStyle w:val="Standard"/>
              <w:rPr>
                <w:rFonts w:ascii="Arial" w:hAnsi="Arial"/>
              </w:rPr>
            </w:pPr>
            <w:r>
              <w:rPr>
                <w:rFonts w:ascii="Arial" w:hAnsi="Arial"/>
              </w:rPr>
              <w:t>QSO</w:t>
            </w:r>
          </w:p>
        </w:tc>
        <w:tc>
          <w:tcPr>
            <w:tcW w:w="3213" w:type="dxa"/>
            <w:tcBorders>
              <w:left w:val="single" w:sz="2" w:space="0" w:color="000000"/>
              <w:bottom w:val="single" w:sz="2" w:space="0" w:color="000000"/>
            </w:tcBorders>
            <w:tcMar>
              <w:top w:w="55" w:type="dxa"/>
              <w:left w:w="55" w:type="dxa"/>
              <w:bottom w:w="55" w:type="dxa"/>
              <w:right w:w="55" w:type="dxa"/>
            </w:tcMar>
          </w:tcPr>
          <w:p w14:paraId="49E87FE2" w14:textId="77777777" w:rsidR="00FB184E" w:rsidRDefault="00FB184E" w:rsidP="00FB184E">
            <w:pPr>
              <w:pStyle w:val="Standard"/>
              <w:rPr>
                <w:rFonts w:ascii="Arial" w:hAnsi="Arial"/>
              </w:rPr>
            </w:pPr>
            <w:r>
              <w:rPr>
                <w:rFonts w:ascii="Arial" w:hAnsi="Arial"/>
              </w:rPr>
              <w:t xml:space="preserve"> I can communicate with…*2.</w:t>
            </w:r>
          </w:p>
        </w:tc>
        <w:tc>
          <w:tcPr>
            <w:tcW w:w="3213" w:type="dxa"/>
            <w:tcBorders>
              <w:left w:val="single" w:sz="2" w:space="0" w:color="000000"/>
              <w:bottom w:val="single" w:sz="2" w:space="0" w:color="000000"/>
              <w:right w:val="single" w:sz="2" w:space="0" w:color="000000"/>
            </w:tcBorders>
            <w:tcMar>
              <w:top w:w="55" w:type="dxa"/>
              <w:left w:w="55" w:type="dxa"/>
              <w:bottom w:w="55" w:type="dxa"/>
              <w:right w:w="55" w:type="dxa"/>
            </w:tcMar>
          </w:tcPr>
          <w:p w14:paraId="777ECFFF" w14:textId="77777777" w:rsidR="00FB184E" w:rsidRDefault="00FB184E" w:rsidP="00FB184E">
            <w:pPr>
              <w:pStyle w:val="Standard"/>
              <w:rPr>
                <w:rFonts w:ascii="Arial" w:hAnsi="Arial"/>
              </w:rPr>
            </w:pPr>
            <w:r>
              <w:rPr>
                <w:rFonts w:ascii="Arial" w:hAnsi="Arial"/>
              </w:rPr>
              <w:t>Can you communicate with…?</w:t>
            </w:r>
          </w:p>
        </w:tc>
      </w:tr>
      <w:tr w:rsidR="00FB184E" w14:paraId="5D173984" w14:textId="77777777" w:rsidTr="00FB184E">
        <w:tc>
          <w:tcPr>
            <w:tcW w:w="3213" w:type="dxa"/>
            <w:tcBorders>
              <w:left w:val="single" w:sz="2" w:space="0" w:color="000000"/>
              <w:bottom w:val="single" w:sz="2" w:space="0" w:color="000000"/>
            </w:tcBorders>
            <w:tcMar>
              <w:top w:w="55" w:type="dxa"/>
              <w:left w:w="55" w:type="dxa"/>
              <w:bottom w:w="55" w:type="dxa"/>
              <w:right w:w="55" w:type="dxa"/>
            </w:tcMar>
          </w:tcPr>
          <w:p w14:paraId="7AB8FD0E" w14:textId="77777777" w:rsidR="00FB184E" w:rsidRDefault="00FB184E" w:rsidP="00FB184E">
            <w:pPr>
              <w:pStyle w:val="Standard"/>
              <w:rPr>
                <w:rFonts w:ascii="Arial" w:hAnsi="Arial"/>
              </w:rPr>
            </w:pPr>
            <w:r>
              <w:rPr>
                <w:rFonts w:ascii="Arial" w:hAnsi="Arial"/>
              </w:rPr>
              <w:t>QSY</w:t>
            </w:r>
          </w:p>
        </w:tc>
        <w:tc>
          <w:tcPr>
            <w:tcW w:w="3213" w:type="dxa"/>
            <w:tcBorders>
              <w:left w:val="single" w:sz="2" w:space="0" w:color="000000"/>
              <w:bottom w:val="single" w:sz="2" w:space="0" w:color="000000"/>
            </w:tcBorders>
            <w:tcMar>
              <w:top w:w="55" w:type="dxa"/>
              <w:left w:w="55" w:type="dxa"/>
              <w:bottom w:w="55" w:type="dxa"/>
              <w:right w:w="55" w:type="dxa"/>
            </w:tcMar>
          </w:tcPr>
          <w:p w14:paraId="25D10CB5" w14:textId="77777777" w:rsidR="00FB184E" w:rsidRDefault="00FB184E" w:rsidP="00FB184E">
            <w:pPr>
              <w:pStyle w:val="Standard"/>
              <w:rPr>
                <w:rFonts w:ascii="Arial" w:hAnsi="Arial"/>
              </w:rPr>
            </w:pPr>
            <w:r>
              <w:rPr>
                <w:rFonts w:ascii="Arial" w:hAnsi="Arial"/>
              </w:rPr>
              <w:t>Transmit on another frequency</w:t>
            </w:r>
          </w:p>
        </w:tc>
        <w:tc>
          <w:tcPr>
            <w:tcW w:w="3213" w:type="dxa"/>
            <w:tcBorders>
              <w:left w:val="single" w:sz="2" w:space="0" w:color="000000"/>
              <w:bottom w:val="single" w:sz="2" w:space="0" w:color="000000"/>
              <w:right w:val="single" w:sz="2" w:space="0" w:color="000000"/>
            </w:tcBorders>
            <w:tcMar>
              <w:top w:w="55" w:type="dxa"/>
              <w:left w:w="55" w:type="dxa"/>
              <w:bottom w:w="55" w:type="dxa"/>
              <w:right w:w="55" w:type="dxa"/>
            </w:tcMar>
          </w:tcPr>
          <w:p w14:paraId="5FE130BA" w14:textId="77777777" w:rsidR="00FB184E" w:rsidRDefault="00FB184E" w:rsidP="00FB184E">
            <w:pPr>
              <w:pStyle w:val="Standard"/>
              <w:rPr>
                <w:rFonts w:ascii="Arial" w:hAnsi="Arial"/>
              </w:rPr>
            </w:pPr>
            <w:r>
              <w:rPr>
                <w:rFonts w:ascii="Arial" w:hAnsi="Arial"/>
              </w:rPr>
              <w:t>Shall I transmit on another frequency?</w:t>
            </w:r>
          </w:p>
        </w:tc>
      </w:tr>
      <w:tr w:rsidR="00FB184E" w14:paraId="3C9B3CC1" w14:textId="77777777" w:rsidTr="00FB184E">
        <w:tc>
          <w:tcPr>
            <w:tcW w:w="3213" w:type="dxa"/>
            <w:tcBorders>
              <w:left w:val="single" w:sz="2" w:space="0" w:color="000000"/>
              <w:bottom w:val="single" w:sz="2" w:space="0" w:color="000000"/>
            </w:tcBorders>
            <w:tcMar>
              <w:top w:w="55" w:type="dxa"/>
              <w:left w:w="55" w:type="dxa"/>
              <w:bottom w:w="55" w:type="dxa"/>
              <w:right w:w="55" w:type="dxa"/>
            </w:tcMar>
          </w:tcPr>
          <w:p w14:paraId="5F067702" w14:textId="77777777" w:rsidR="00FB184E" w:rsidRDefault="00FB184E" w:rsidP="00FB184E">
            <w:pPr>
              <w:pStyle w:val="Standard"/>
              <w:rPr>
                <w:rFonts w:ascii="Arial" w:hAnsi="Arial"/>
              </w:rPr>
            </w:pPr>
            <w:r>
              <w:rPr>
                <w:rFonts w:ascii="Arial" w:hAnsi="Arial"/>
              </w:rPr>
              <w:t>QTH</w:t>
            </w:r>
          </w:p>
        </w:tc>
        <w:tc>
          <w:tcPr>
            <w:tcW w:w="3213" w:type="dxa"/>
            <w:tcBorders>
              <w:left w:val="single" w:sz="2" w:space="0" w:color="000000"/>
              <w:bottom w:val="single" w:sz="2" w:space="0" w:color="000000"/>
            </w:tcBorders>
            <w:tcMar>
              <w:top w:w="55" w:type="dxa"/>
              <w:left w:w="55" w:type="dxa"/>
              <w:bottom w:w="55" w:type="dxa"/>
              <w:right w:w="55" w:type="dxa"/>
            </w:tcMar>
          </w:tcPr>
          <w:p w14:paraId="161083D0" w14:textId="77777777" w:rsidR="00FB184E" w:rsidRDefault="00FB184E" w:rsidP="00FB184E">
            <w:pPr>
              <w:pStyle w:val="Standard"/>
              <w:rPr>
                <w:rFonts w:ascii="Arial" w:hAnsi="Arial"/>
              </w:rPr>
            </w:pPr>
            <w:r>
              <w:rPr>
                <w:rFonts w:ascii="Arial" w:hAnsi="Arial"/>
              </w:rPr>
              <w:t>My position is…*3.</w:t>
            </w:r>
          </w:p>
        </w:tc>
        <w:tc>
          <w:tcPr>
            <w:tcW w:w="3213" w:type="dxa"/>
            <w:tcBorders>
              <w:left w:val="single" w:sz="2" w:space="0" w:color="000000"/>
              <w:bottom w:val="single" w:sz="2" w:space="0" w:color="000000"/>
              <w:right w:val="single" w:sz="2" w:space="0" w:color="000000"/>
            </w:tcBorders>
            <w:tcMar>
              <w:top w:w="55" w:type="dxa"/>
              <w:left w:w="55" w:type="dxa"/>
              <w:bottom w:w="55" w:type="dxa"/>
              <w:right w:w="55" w:type="dxa"/>
            </w:tcMar>
          </w:tcPr>
          <w:p w14:paraId="129D6E40" w14:textId="77777777" w:rsidR="00FB184E" w:rsidRDefault="00FB184E" w:rsidP="00FB184E">
            <w:pPr>
              <w:pStyle w:val="Standard"/>
              <w:rPr>
                <w:rFonts w:ascii="Arial" w:hAnsi="Arial"/>
              </w:rPr>
            </w:pPr>
            <w:r>
              <w:rPr>
                <w:rFonts w:ascii="Arial" w:hAnsi="Arial"/>
              </w:rPr>
              <w:t>What is your position?</w:t>
            </w:r>
          </w:p>
        </w:tc>
      </w:tr>
    </w:tbl>
    <w:p w14:paraId="2A769819" w14:textId="77777777" w:rsidR="00FB184E" w:rsidRDefault="00FB184E" w:rsidP="00FB184E">
      <w:pPr>
        <w:pStyle w:val="Standard"/>
        <w:rPr>
          <w:rFonts w:ascii="Arial" w:hAnsi="Arial"/>
          <w:sz w:val="28"/>
          <w:szCs w:val="28"/>
        </w:rPr>
      </w:pPr>
    </w:p>
    <w:p w14:paraId="22B5C4B6" w14:textId="77777777" w:rsidR="00FB184E" w:rsidRDefault="00FB184E" w:rsidP="00FB184E">
      <w:pPr>
        <w:pStyle w:val="Standard"/>
        <w:rPr>
          <w:rFonts w:ascii="Arial" w:hAnsi="Arial"/>
        </w:rPr>
      </w:pPr>
      <w:r>
        <w:rPr>
          <w:rFonts w:ascii="Arial" w:hAnsi="Arial"/>
        </w:rPr>
        <w:t>*(also used to indicate a pause – QRX 1 can mean ‘wait one minute’)</w:t>
      </w:r>
    </w:p>
    <w:p w14:paraId="3248347D" w14:textId="77777777" w:rsidR="00FB184E" w:rsidRDefault="00FB184E" w:rsidP="00FB184E">
      <w:pPr>
        <w:pStyle w:val="Standard"/>
        <w:rPr>
          <w:rFonts w:ascii="Arial" w:hAnsi="Arial"/>
        </w:rPr>
      </w:pPr>
    </w:p>
    <w:p w14:paraId="171265FF" w14:textId="77777777" w:rsidR="00FB184E" w:rsidRDefault="00FB184E" w:rsidP="00FB184E">
      <w:pPr>
        <w:pStyle w:val="Standard"/>
        <w:rPr>
          <w:rFonts w:ascii="Arial" w:hAnsi="Arial"/>
        </w:rPr>
      </w:pPr>
      <w:r>
        <w:rPr>
          <w:rFonts w:ascii="Arial" w:hAnsi="Arial"/>
        </w:rPr>
        <w:t>1.(i.e. I confirm that I have received the information you sent me)</w:t>
      </w:r>
    </w:p>
    <w:p w14:paraId="37DF9F29" w14:textId="77777777" w:rsidR="00FB184E" w:rsidRDefault="00FB184E" w:rsidP="00FB184E">
      <w:pPr>
        <w:pStyle w:val="Standard"/>
        <w:rPr>
          <w:rFonts w:ascii="Arial" w:hAnsi="Arial"/>
        </w:rPr>
      </w:pPr>
    </w:p>
    <w:p w14:paraId="18E9B23A" w14:textId="77777777" w:rsidR="00FB184E" w:rsidRDefault="00FB184E" w:rsidP="00FB184E">
      <w:pPr>
        <w:pStyle w:val="Standard"/>
        <w:rPr>
          <w:rFonts w:ascii="Arial" w:hAnsi="Arial"/>
        </w:rPr>
      </w:pPr>
      <w:r>
        <w:rPr>
          <w:rFonts w:ascii="Arial" w:hAnsi="Arial"/>
        </w:rPr>
        <w:t>2.(also used to indicate a ‘contact’ – M5AEX today)</w:t>
      </w:r>
    </w:p>
    <w:p w14:paraId="586715BD" w14:textId="77777777" w:rsidR="00FB184E" w:rsidRDefault="00FB184E" w:rsidP="00FB184E">
      <w:pPr>
        <w:pStyle w:val="Standard"/>
        <w:rPr>
          <w:rFonts w:ascii="Arial" w:hAnsi="Arial"/>
        </w:rPr>
      </w:pPr>
    </w:p>
    <w:p w14:paraId="05B9D61F" w14:textId="77777777" w:rsidR="00FB184E" w:rsidRDefault="00FB184E" w:rsidP="00FB184E">
      <w:pPr>
        <w:pStyle w:val="Standard"/>
        <w:rPr>
          <w:rFonts w:ascii="Arial" w:hAnsi="Arial"/>
        </w:rPr>
      </w:pPr>
      <w:r>
        <w:rPr>
          <w:rFonts w:ascii="Arial" w:hAnsi="Arial"/>
        </w:rPr>
        <w:t>3. (also used to refer to the location of one’s shack – ‘My QTH is in Bedford…’)</w:t>
      </w:r>
    </w:p>
    <w:p w14:paraId="45580A4D" w14:textId="77777777" w:rsidR="00FB184E" w:rsidRDefault="00FB184E" w:rsidP="00FB184E">
      <w:pPr>
        <w:pStyle w:val="Standard"/>
        <w:rPr>
          <w:rFonts w:ascii="Arial" w:hAnsi="Arial"/>
        </w:rPr>
      </w:pPr>
    </w:p>
    <w:p w14:paraId="5D8FF7CC" w14:textId="77777777" w:rsidR="00FB184E" w:rsidRDefault="00FB184E" w:rsidP="00FB184E">
      <w:pPr>
        <w:pStyle w:val="Standard"/>
        <w:rPr>
          <w:rFonts w:ascii="Arial" w:hAnsi="Arial"/>
          <w:sz w:val="28"/>
          <w:szCs w:val="28"/>
        </w:rPr>
      </w:pPr>
      <w:r>
        <w:rPr>
          <w:rFonts w:ascii="Arial" w:hAnsi="Arial"/>
          <w:sz w:val="28"/>
          <w:szCs w:val="28"/>
        </w:rPr>
        <w:t xml:space="preserve">All of the above Q codes would be used for exchanges in CW, RTTY and Phone.  </w:t>
      </w:r>
    </w:p>
    <w:p w14:paraId="7722466A" w14:textId="77777777" w:rsidR="00FB184E" w:rsidRDefault="00FB184E" w:rsidP="00FB184E">
      <w:pPr>
        <w:pStyle w:val="Standard"/>
        <w:rPr>
          <w:rFonts w:ascii="Arial" w:hAnsi="Arial"/>
          <w:sz w:val="28"/>
          <w:szCs w:val="28"/>
        </w:rPr>
      </w:pPr>
    </w:p>
    <w:p w14:paraId="78F453A1" w14:textId="77777777" w:rsidR="00FB184E" w:rsidRDefault="00FB184E" w:rsidP="00FB184E">
      <w:pPr>
        <w:pStyle w:val="Standard"/>
        <w:rPr>
          <w:rFonts w:ascii="Arial" w:hAnsi="Arial"/>
          <w:sz w:val="28"/>
          <w:szCs w:val="28"/>
        </w:rPr>
      </w:pPr>
      <w:r>
        <w:rPr>
          <w:rFonts w:ascii="Arial" w:hAnsi="Arial"/>
          <w:sz w:val="28"/>
          <w:szCs w:val="28"/>
        </w:rPr>
        <w:t>There are additional codes for CW, such as QRS – ‘please send more slowly’.</w:t>
      </w:r>
    </w:p>
    <w:p w14:paraId="503942E5" w14:textId="584F1AA8" w:rsidR="00FB184E" w:rsidRDefault="00FB184E" w:rsidP="00FB184E">
      <w:pPr>
        <w:pStyle w:val="Standard"/>
        <w:pageBreakBefore/>
        <w:rPr>
          <w:rFonts w:ascii="Arial" w:hAnsi="Arial"/>
          <w:sz w:val="44"/>
          <w:szCs w:val="44"/>
        </w:rPr>
      </w:pPr>
      <w:r>
        <w:rPr>
          <w:rFonts w:ascii="Arial" w:hAnsi="Arial"/>
          <w:sz w:val="44"/>
          <w:szCs w:val="44"/>
        </w:rPr>
        <w:lastRenderedPageBreak/>
        <w:t xml:space="preserve">Logging contacts – Keeping a </w:t>
      </w:r>
      <w:r w:rsidR="00596F8E">
        <w:rPr>
          <w:rFonts w:ascii="Arial" w:hAnsi="Arial"/>
          <w:sz w:val="44"/>
          <w:szCs w:val="44"/>
        </w:rPr>
        <w:t>logbook</w:t>
      </w:r>
    </w:p>
    <w:p w14:paraId="3FC82B53" w14:textId="77777777" w:rsidR="00FB184E" w:rsidRDefault="00FB184E" w:rsidP="00FB184E">
      <w:pPr>
        <w:pStyle w:val="Standard"/>
        <w:rPr>
          <w:rFonts w:ascii="Arial" w:hAnsi="Arial"/>
          <w:sz w:val="44"/>
          <w:szCs w:val="44"/>
        </w:rPr>
      </w:pPr>
    </w:p>
    <w:p w14:paraId="7D32EAB6" w14:textId="4E18F5FC" w:rsidR="00FB184E" w:rsidRPr="00617A00" w:rsidRDefault="00FB184E" w:rsidP="00FB184E">
      <w:pPr>
        <w:pStyle w:val="Standard"/>
        <w:rPr>
          <w:rFonts w:ascii="Arial" w:hAnsi="Arial"/>
          <w:sz w:val="28"/>
          <w:szCs w:val="28"/>
        </w:rPr>
      </w:pPr>
      <w:r w:rsidRPr="00617A00">
        <w:rPr>
          <w:rFonts w:ascii="Arial" w:hAnsi="Arial"/>
          <w:sz w:val="28"/>
          <w:szCs w:val="28"/>
        </w:rPr>
        <w:t xml:space="preserve">Keeping a </w:t>
      </w:r>
      <w:r w:rsidR="00596F8E" w:rsidRPr="00617A00">
        <w:rPr>
          <w:rFonts w:ascii="Arial" w:hAnsi="Arial"/>
          <w:sz w:val="28"/>
          <w:szCs w:val="28"/>
        </w:rPr>
        <w:t>logbook</w:t>
      </w:r>
      <w:r w:rsidRPr="00617A00">
        <w:rPr>
          <w:rFonts w:ascii="Arial" w:hAnsi="Arial"/>
          <w:sz w:val="28"/>
          <w:szCs w:val="28"/>
        </w:rPr>
        <w:t xml:space="preserve"> is part of the hobby, while there is no longer a legal requirement to keep a </w:t>
      </w:r>
      <w:r w:rsidR="00617A00" w:rsidRPr="00617A00">
        <w:rPr>
          <w:rFonts w:ascii="Arial" w:hAnsi="Arial"/>
          <w:sz w:val="28"/>
          <w:szCs w:val="28"/>
        </w:rPr>
        <w:t>logbook</w:t>
      </w:r>
      <w:r w:rsidRPr="00617A00">
        <w:rPr>
          <w:rFonts w:ascii="Arial" w:hAnsi="Arial"/>
          <w:sz w:val="28"/>
          <w:szCs w:val="28"/>
        </w:rPr>
        <w:t xml:space="preserve"> </w:t>
      </w:r>
      <w:r w:rsidR="00596F8E" w:rsidRPr="00617A00">
        <w:rPr>
          <w:rFonts w:ascii="Arial" w:hAnsi="Arial"/>
          <w:sz w:val="28"/>
          <w:szCs w:val="28"/>
        </w:rPr>
        <w:t>it’s</w:t>
      </w:r>
      <w:r w:rsidRPr="00617A00">
        <w:rPr>
          <w:rFonts w:ascii="Arial" w:hAnsi="Arial"/>
          <w:sz w:val="28"/>
          <w:szCs w:val="28"/>
        </w:rPr>
        <w:t xml:space="preserve"> wise to do so!  How else are you going to keep a record of whom you have spoken to last week, last month or last year?  How else are you going to record whether you’ve received a reply to the QSL cards you sent out via the RSGB Bureau  some months ago?  What other evidence can you produce to a representative of OfCom who is carrying out an investigation into an interference claim in your locality?  </w:t>
      </w:r>
    </w:p>
    <w:p w14:paraId="256346F9" w14:textId="77777777" w:rsidR="00FB184E" w:rsidRPr="00617A00" w:rsidRDefault="00FB184E" w:rsidP="00FB184E">
      <w:pPr>
        <w:pStyle w:val="Standard"/>
        <w:rPr>
          <w:rFonts w:ascii="Arial" w:hAnsi="Arial"/>
          <w:sz w:val="28"/>
          <w:szCs w:val="28"/>
        </w:rPr>
      </w:pPr>
    </w:p>
    <w:p w14:paraId="6CA685DC" w14:textId="7161C99B" w:rsidR="00FB184E" w:rsidRPr="00617A00" w:rsidRDefault="00FB184E" w:rsidP="00FB184E">
      <w:pPr>
        <w:pStyle w:val="Standard"/>
        <w:rPr>
          <w:rFonts w:ascii="Arial" w:hAnsi="Arial"/>
          <w:sz w:val="28"/>
          <w:szCs w:val="28"/>
        </w:rPr>
      </w:pPr>
      <w:r w:rsidRPr="00617A00">
        <w:rPr>
          <w:rFonts w:ascii="Arial" w:hAnsi="Arial"/>
          <w:sz w:val="28"/>
          <w:szCs w:val="28"/>
        </w:rPr>
        <w:t xml:space="preserve">There are many good reasons to keep a log, not least of which for the </w:t>
      </w:r>
      <w:r w:rsidR="00596F8E" w:rsidRPr="00617A00">
        <w:rPr>
          <w:rFonts w:ascii="Arial" w:hAnsi="Arial"/>
          <w:sz w:val="28"/>
          <w:szCs w:val="28"/>
        </w:rPr>
        <w:t>sheer</w:t>
      </w:r>
      <w:r w:rsidRPr="00617A00">
        <w:rPr>
          <w:rFonts w:ascii="Arial" w:hAnsi="Arial"/>
          <w:sz w:val="28"/>
          <w:szCs w:val="28"/>
        </w:rPr>
        <w:t xml:space="preserve"> pleasure of doing so!  A </w:t>
      </w:r>
      <w:r w:rsidR="00596F8E" w:rsidRPr="00617A00">
        <w:rPr>
          <w:rFonts w:ascii="Arial" w:hAnsi="Arial"/>
          <w:sz w:val="28"/>
          <w:szCs w:val="28"/>
        </w:rPr>
        <w:t>well-kept</w:t>
      </w:r>
      <w:r w:rsidRPr="00617A00">
        <w:rPr>
          <w:rFonts w:ascii="Arial" w:hAnsi="Arial"/>
          <w:sz w:val="28"/>
          <w:szCs w:val="28"/>
        </w:rPr>
        <w:t xml:space="preserve">, neat and organised </w:t>
      </w:r>
      <w:proofErr w:type="gramStart"/>
      <w:r w:rsidRPr="00617A00">
        <w:rPr>
          <w:rFonts w:ascii="Arial" w:hAnsi="Arial"/>
          <w:sz w:val="28"/>
          <w:szCs w:val="28"/>
        </w:rPr>
        <w:t>log book</w:t>
      </w:r>
      <w:proofErr w:type="gramEnd"/>
      <w:r w:rsidRPr="00617A00">
        <w:rPr>
          <w:rFonts w:ascii="Arial" w:hAnsi="Arial"/>
          <w:sz w:val="28"/>
          <w:szCs w:val="28"/>
        </w:rPr>
        <w:t xml:space="preserve"> can become a prized possession in the shack, a talking point and source of pride.</w:t>
      </w:r>
    </w:p>
    <w:p w14:paraId="4B6A4D18" w14:textId="77777777" w:rsidR="00FB184E" w:rsidRPr="00617A00" w:rsidRDefault="00FB184E" w:rsidP="00FB184E">
      <w:pPr>
        <w:pStyle w:val="Standard"/>
        <w:rPr>
          <w:rFonts w:ascii="Arial" w:hAnsi="Arial"/>
          <w:sz w:val="28"/>
          <w:szCs w:val="28"/>
        </w:rPr>
      </w:pPr>
    </w:p>
    <w:p w14:paraId="481C7B71" w14:textId="2BF217DB" w:rsidR="00FB184E" w:rsidRPr="00617A00" w:rsidRDefault="00FB184E" w:rsidP="00FB184E">
      <w:pPr>
        <w:pStyle w:val="Standard"/>
        <w:rPr>
          <w:rFonts w:ascii="Arial" w:hAnsi="Arial"/>
          <w:sz w:val="28"/>
          <w:szCs w:val="28"/>
        </w:rPr>
      </w:pPr>
      <w:r w:rsidRPr="00617A00">
        <w:rPr>
          <w:rFonts w:ascii="Arial" w:hAnsi="Arial"/>
          <w:sz w:val="28"/>
          <w:szCs w:val="28"/>
        </w:rPr>
        <w:t xml:space="preserve">So, what sort of information should you record in a </w:t>
      </w:r>
      <w:r w:rsidR="00596F8E" w:rsidRPr="00617A00">
        <w:rPr>
          <w:rFonts w:ascii="Arial" w:hAnsi="Arial"/>
          <w:sz w:val="28"/>
          <w:szCs w:val="28"/>
        </w:rPr>
        <w:t>logbook</w:t>
      </w:r>
      <w:r w:rsidRPr="00617A00">
        <w:rPr>
          <w:rFonts w:ascii="Arial" w:hAnsi="Arial"/>
          <w:sz w:val="28"/>
          <w:szCs w:val="28"/>
        </w:rPr>
        <w:t xml:space="preserve">?  To save you the effort of making your own (which you can do if you so wish) </w:t>
      </w:r>
      <w:r w:rsidR="00596F8E" w:rsidRPr="00617A00">
        <w:rPr>
          <w:rFonts w:ascii="Arial" w:hAnsi="Arial"/>
          <w:sz w:val="28"/>
          <w:szCs w:val="28"/>
        </w:rPr>
        <w:t>logbooks</w:t>
      </w:r>
      <w:r w:rsidRPr="00617A00">
        <w:rPr>
          <w:rFonts w:ascii="Arial" w:hAnsi="Arial"/>
          <w:sz w:val="28"/>
          <w:szCs w:val="28"/>
        </w:rPr>
        <w:t xml:space="preserve"> are available commercially from numerous outlets, in various sizes.  Generically, they tend to be spiral bound A4 portrait soft back books, with loose leaf pages.</w:t>
      </w:r>
    </w:p>
    <w:p w14:paraId="07B88335" w14:textId="77777777" w:rsidR="00FB184E" w:rsidRPr="00617A00" w:rsidRDefault="00FB184E" w:rsidP="00FB184E">
      <w:pPr>
        <w:pStyle w:val="Standard"/>
        <w:rPr>
          <w:rFonts w:ascii="Arial" w:hAnsi="Arial"/>
          <w:sz w:val="28"/>
          <w:szCs w:val="28"/>
        </w:rPr>
      </w:pPr>
    </w:p>
    <w:p w14:paraId="4C8E43F9" w14:textId="77777777" w:rsidR="00FB184E" w:rsidRPr="00617A00" w:rsidRDefault="00FB184E" w:rsidP="00FB184E">
      <w:pPr>
        <w:pStyle w:val="Standard"/>
        <w:rPr>
          <w:rFonts w:ascii="Arial" w:hAnsi="Arial"/>
          <w:sz w:val="28"/>
          <w:szCs w:val="28"/>
        </w:rPr>
      </w:pPr>
      <w:r w:rsidRPr="00617A00">
        <w:rPr>
          <w:rFonts w:ascii="Arial" w:hAnsi="Arial"/>
          <w:sz w:val="28"/>
          <w:szCs w:val="28"/>
        </w:rPr>
        <w:t>Computerised logging has become very popular, with quite a few different programmes available.  They have been developed over the years for radically varied  reasons.  Some are specifically aimed at operators who want to take part in contests, others for those who want to chase awards.  Others are highly integrated with  real time, online updating that fully automate some parts of a shack (like sending out Electronic QSL Cards – EQSL).</w:t>
      </w:r>
    </w:p>
    <w:p w14:paraId="08D27862" w14:textId="77777777" w:rsidR="00FB184E" w:rsidRPr="00617A00" w:rsidRDefault="00FB184E" w:rsidP="00FB184E">
      <w:pPr>
        <w:pStyle w:val="Standard"/>
        <w:rPr>
          <w:rFonts w:ascii="Arial" w:hAnsi="Arial"/>
          <w:sz w:val="28"/>
          <w:szCs w:val="28"/>
        </w:rPr>
      </w:pPr>
    </w:p>
    <w:p w14:paraId="0D6101AD" w14:textId="315618EB" w:rsidR="00FB184E" w:rsidRPr="00617A00" w:rsidRDefault="00617A00" w:rsidP="00FB184E">
      <w:pPr>
        <w:pStyle w:val="Standard"/>
        <w:rPr>
          <w:rFonts w:ascii="Arial" w:hAnsi="Arial"/>
          <w:sz w:val="28"/>
          <w:szCs w:val="28"/>
        </w:rPr>
      </w:pPr>
      <w:r w:rsidRPr="00617A00">
        <w:rPr>
          <w:rFonts w:ascii="Arial" w:hAnsi="Arial"/>
          <w:sz w:val="28"/>
          <w:szCs w:val="28"/>
        </w:rPr>
        <w:t>Whichever</w:t>
      </w:r>
      <w:r w:rsidR="00FB184E" w:rsidRPr="00617A00">
        <w:rPr>
          <w:rFonts w:ascii="Arial" w:hAnsi="Arial"/>
          <w:sz w:val="28"/>
          <w:szCs w:val="28"/>
        </w:rPr>
        <w:t xml:space="preserve"> method you chose to use, and if using a </w:t>
      </w:r>
      <w:proofErr w:type="gramStart"/>
      <w:r w:rsidR="00FB184E" w:rsidRPr="00617A00">
        <w:rPr>
          <w:rFonts w:ascii="Arial" w:hAnsi="Arial"/>
          <w:sz w:val="28"/>
          <w:szCs w:val="28"/>
        </w:rPr>
        <w:t>computer</w:t>
      </w:r>
      <w:proofErr w:type="gramEnd"/>
      <w:r w:rsidR="00FB184E" w:rsidRPr="00617A00">
        <w:rPr>
          <w:rFonts w:ascii="Arial" w:hAnsi="Arial"/>
          <w:sz w:val="28"/>
          <w:szCs w:val="28"/>
        </w:rPr>
        <w:t xml:space="preserve"> we highly recommend some form of automated back-up, loosing years of stored QSO data is probably any operators worst nightmare!</w:t>
      </w:r>
    </w:p>
    <w:p w14:paraId="5D89F48E" w14:textId="77777777" w:rsidR="00FB184E" w:rsidRPr="00617A00" w:rsidRDefault="00FB184E" w:rsidP="00FB184E">
      <w:pPr>
        <w:pStyle w:val="Standard"/>
        <w:rPr>
          <w:rFonts w:ascii="Arial" w:hAnsi="Arial"/>
          <w:sz w:val="28"/>
          <w:szCs w:val="28"/>
        </w:rPr>
      </w:pPr>
    </w:p>
    <w:p w14:paraId="1077D9F5" w14:textId="514B1AD5" w:rsidR="00FB184E" w:rsidRPr="00617A00" w:rsidRDefault="00FB184E" w:rsidP="00FB184E">
      <w:pPr>
        <w:pStyle w:val="Standard"/>
        <w:rPr>
          <w:rFonts w:ascii="Arial" w:hAnsi="Arial"/>
          <w:sz w:val="28"/>
          <w:szCs w:val="28"/>
        </w:rPr>
      </w:pPr>
      <w:r w:rsidRPr="00617A00">
        <w:rPr>
          <w:rFonts w:ascii="Arial" w:hAnsi="Arial"/>
          <w:sz w:val="28"/>
          <w:szCs w:val="28"/>
        </w:rPr>
        <w:t xml:space="preserve">Completing an entry in a </w:t>
      </w:r>
      <w:r w:rsidR="00617A00" w:rsidRPr="00617A00">
        <w:rPr>
          <w:rFonts w:ascii="Arial" w:hAnsi="Arial"/>
          <w:sz w:val="28"/>
          <w:szCs w:val="28"/>
        </w:rPr>
        <w:t>logbook</w:t>
      </w:r>
      <w:r w:rsidRPr="00617A00">
        <w:rPr>
          <w:rFonts w:ascii="Arial" w:hAnsi="Arial"/>
          <w:sz w:val="28"/>
          <w:szCs w:val="28"/>
        </w:rPr>
        <w:t xml:space="preserve"> is a fairly straight forward task, just remember that all timings  are entered in  ‘UTC Time’ - ‘Universal Time Coordinated’ to give it its full title.  </w:t>
      </w:r>
    </w:p>
    <w:p w14:paraId="60F154D5" w14:textId="77777777" w:rsidR="00FB184E" w:rsidRPr="00617A00" w:rsidRDefault="00FB184E" w:rsidP="00FB184E">
      <w:pPr>
        <w:pStyle w:val="Standard"/>
        <w:rPr>
          <w:rFonts w:ascii="Arial" w:hAnsi="Arial"/>
          <w:sz w:val="28"/>
          <w:szCs w:val="28"/>
        </w:rPr>
      </w:pPr>
    </w:p>
    <w:p w14:paraId="25505E80" w14:textId="77777777" w:rsidR="00FB184E" w:rsidRPr="00617A00" w:rsidRDefault="00FB184E" w:rsidP="00FB184E">
      <w:pPr>
        <w:pStyle w:val="Standard"/>
        <w:rPr>
          <w:rFonts w:ascii="Arial" w:hAnsi="Arial"/>
          <w:b/>
          <w:bCs/>
          <w:sz w:val="28"/>
          <w:szCs w:val="28"/>
        </w:rPr>
      </w:pPr>
      <w:r w:rsidRPr="00617A00">
        <w:rPr>
          <w:rFonts w:ascii="Arial" w:hAnsi="Arial"/>
          <w:b/>
          <w:bCs/>
          <w:sz w:val="28"/>
          <w:szCs w:val="28"/>
        </w:rPr>
        <w:t>What is meant by UTC time?</w:t>
      </w:r>
    </w:p>
    <w:p w14:paraId="1746164A" w14:textId="77777777" w:rsidR="00FB184E" w:rsidRPr="00617A00" w:rsidRDefault="00FB184E" w:rsidP="00FB184E">
      <w:pPr>
        <w:pStyle w:val="Standard"/>
        <w:rPr>
          <w:rFonts w:ascii="Arial" w:hAnsi="Arial"/>
          <w:sz w:val="28"/>
          <w:szCs w:val="28"/>
        </w:rPr>
      </w:pPr>
    </w:p>
    <w:p w14:paraId="76D1DACA" w14:textId="77777777" w:rsidR="00FB184E" w:rsidRPr="00617A00" w:rsidRDefault="00FB184E" w:rsidP="00FB184E">
      <w:pPr>
        <w:pStyle w:val="Standard"/>
        <w:rPr>
          <w:rFonts w:ascii="Arial" w:hAnsi="Arial"/>
          <w:sz w:val="28"/>
          <w:szCs w:val="28"/>
        </w:rPr>
      </w:pPr>
      <w:r w:rsidRPr="00617A00">
        <w:rPr>
          <w:rFonts w:ascii="Arial" w:hAnsi="Arial"/>
          <w:sz w:val="28"/>
          <w:szCs w:val="28"/>
        </w:rPr>
        <w:t xml:space="preserve">Prior to 1972, this time was referred to as Greenwich Mean Time (GMT) but is now referred to as ‘Coordinated Universal Time or Universal Time Coordinated’.  It is a coordinated time scale maintained by the Bureau International des </w:t>
      </w:r>
      <w:proofErr w:type="spellStart"/>
      <w:r w:rsidRPr="00617A00">
        <w:rPr>
          <w:rFonts w:ascii="Arial" w:hAnsi="Arial"/>
          <w:sz w:val="28"/>
          <w:szCs w:val="28"/>
        </w:rPr>
        <w:t>Poinds</w:t>
      </w:r>
      <w:proofErr w:type="spellEnd"/>
      <w:r w:rsidRPr="00617A00">
        <w:rPr>
          <w:rFonts w:ascii="Arial" w:hAnsi="Arial"/>
          <w:sz w:val="28"/>
          <w:szCs w:val="28"/>
        </w:rPr>
        <w:t xml:space="preserve"> et </w:t>
      </w:r>
      <w:proofErr w:type="spellStart"/>
      <w:r w:rsidRPr="00617A00">
        <w:rPr>
          <w:rFonts w:ascii="Arial" w:hAnsi="Arial"/>
          <w:sz w:val="28"/>
          <w:szCs w:val="28"/>
        </w:rPr>
        <w:t>Mesures</w:t>
      </w:r>
      <w:proofErr w:type="spellEnd"/>
      <w:r w:rsidRPr="00617A00">
        <w:rPr>
          <w:rFonts w:ascii="Arial" w:hAnsi="Arial"/>
          <w:sz w:val="28"/>
          <w:szCs w:val="28"/>
        </w:rPr>
        <w:t xml:space="preserve"> (</w:t>
      </w:r>
      <w:proofErr w:type="spellStart"/>
      <w:r w:rsidRPr="00617A00">
        <w:rPr>
          <w:rFonts w:ascii="Arial" w:hAnsi="Arial"/>
          <w:sz w:val="28"/>
          <w:szCs w:val="28"/>
        </w:rPr>
        <w:t>BIPM</w:t>
      </w:r>
      <w:proofErr w:type="spellEnd"/>
      <w:r w:rsidRPr="00617A00">
        <w:rPr>
          <w:rFonts w:ascii="Arial" w:hAnsi="Arial"/>
          <w:sz w:val="28"/>
          <w:szCs w:val="28"/>
        </w:rPr>
        <w:t xml:space="preserve">).  </w:t>
      </w:r>
    </w:p>
    <w:p w14:paraId="6BC36347" w14:textId="4F126482" w:rsidR="00FB184E" w:rsidRDefault="00FB184E" w:rsidP="00FB184E">
      <w:pPr>
        <w:pStyle w:val="Standard"/>
        <w:rPr>
          <w:rFonts w:ascii="Arial" w:hAnsi="Arial"/>
          <w:b/>
          <w:bCs/>
          <w:sz w:val="28"/>
          <w:szCs w:val="28"/>
        </w:rPr>
      </w:pPr>
      <w:r>
        <w:rPr>
          <w:rFonts w:ascii="Arial" w:hAnsi="Arial"/>
          <w:b/>
          <w:bCs/>
          <w:sz w:val="28"/>
          <w:szCs w:val="28"/>
        </w:rPr>
        <w:t>In real terms</w:t>
      </w:r>
      <w:r w:rsidR="00617A00">
        <w:rPr>
          <w:rFonts w:ascii="Arial" w:hAnsi="Arial"/>
          <w:b/>
          <w:bCs/>
          <w:sz w:val="28"/>
          <w:szCs w:val="28"/>
        </w:rPr>
        <w:t>,</w:t>
      </w:r>
      <w:r>
        <w:rPr>
          <w:rFonts w:ascii="Arial" w:hAnsi="Arial"/>
          <w:b/>
          <w:bCs/>
          <w:sz w:val="28"/>
          <w:szCs w:val="28"/>
        </w:rPr>
        <w:t xml:space="preserve"> all you need to remember is to </w:t>
      </w:r>
      <w:proofErr w:type="gramStart"/>
      <w:r>
        <w:rPr>
          <w:rFonts w:ascii="Arial" w:hAnsi="Arial"/>
          <w:b/>
          <w:bCs/>
          <w:sz w:val="28"/>
          <w:szCs w:val="28"/>
        </w:rPr>
        <w:t>take into account</w:t>
      </w:r>
      <w:proofErr w:type="gramEnd"/>
      <w:r>
        <w:rPr>
          <w:rFonts w:ascii="Arial" w:hAnsi="Arial"/>
          <w:b/>
          <w:bCs/>
          <w:sz w:val="28"/>
          <w:szCs w:val="28"/>
        </w:rPr>
        <w:t xml:space="preserve"> the hour difference when the clocks in UK change to BST (British Summer Time).</w:t>
      </w:r>
    </w:p>
    <w:p w14:paraId="41C48A36" w14:textId="77777777" w:rsidR="00FB184E" w:rsidRDefault="00FB184E" w:rsidP="00FB184E">
      <w:pPr>
        <w:pStyle w:val="Standard"/>
        <w:rPr>
          <w:rFonts w:ascii="Arial" w:hAnsi="Arial"/>
          <w:sz w:val="26"/>
          <w:szCs w:val="26"/>
        </w:rPr>
      </w:pPr>
    </w:p>
    <w:p w14:paraId="2BF7175B" w14:textId="77777777" w:rsidR="00FB184E" w:rsidRDefault="00FB184E" w:rsidP="00FB184E">
      <w:pPr>
        <w:pStyle w:val="Standard"/>
        <w:rPr>
          <w:rFonts w:ascii="Arial" w:hAnsi="Arial"/>
          <w:sz w:val="28"/>
          <w:szCs w:val="28"/>
        </w:rPr>
      </w:pPr>
      <w:r>
        <w:rPr>
          <w:rFonts w:ascii="Arial" w:hAnsi="Arial"/>
          <w:noProof/>
          <w:sz w:val="28"/>
          <w:szCs w:val="28"/>
        </w:rPr>
        <w:lastRenderedPageBreak/>
        <w:drawing>
          <wp:anchor distT="0" distB="0" distL="114300" distR="114300" simplePos="0" relativeHeight="251678720" behindDoc="0" locked="0" layoutInCell="1" allowOverlap="1" wp14:anchorId="4A721BDC" wp14:editId="16A391DA">
            <wp:simplePos x="0" y="0"/>
            <wp:positionH relativeFrom="column">
              <wp:posOffset>56520</wp:posOffset>
            </wp:positionH>
            <wp:positionV relativeFrom="paragraph">
              <wp:posOffset>37440</wp:posOffset>
            </wp:positionV>
            <wp:extent cx="5966640" cy="8536320"/>
            <wp:effectExtent l="0" t="0" r="0" b="0"/>
            <wp:wrapSquare wrapText="bothSides"/>
            <wp:docPr id="22" name="Image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lum/>
                      <a:alphaModFix/>
                    </a:blip>
                    <a:srcRect/>
                    <a:stretch>
                      <a:fillRect/>
                    </a:stretch>
                  </pic:blipFill>
                  <pic:spPr>
                    <a:xfrm>
                      <a:off x="0" y="0"/>
                      <a:ext cx="5966640" cy="8536320"/>
                    </a:xfrm>
                    <a:prstGeom prst="rect">
                      <a:avLst/>
                    </a:prstGeom>
                  </pic:spPr>
                </pic:pic>
              </a:graphicData>
            </a:graphic>
          </wp:anchor>
        </w:drawing>
      </w:r>
    </w:p>
    <w:p w14:paraId="4147BA73" w14:textId="77777777" w:rsidR="00FB184E" w:rsidRDefault="00FB184E" w:rsidP="00FB184E">
      <w:pPr>
        <w:pStyle w:val="Standard"/>
        <w:pageBreakBefore/>
        <w:rPr>
          <w:rFonts w:ascii="Arial" w:hAnsi="Arial"/>
          <w:sz w:val="44"/>
          <w:szCs w:val="44"/>
        </w:rPr>
      </w:pPr>
      <w:r>
        <w:rPr>
          <w:rFonts w:ascii="Arial" w:hAnsi="Arial"/>
          <w:sz w:val="44"/>
          <w:szCs w:val="44"/>
        </w:rPr>
        <w:lastRenderedPageBreak/>
        <w:t>Your First Contact</w:t>
      </w:r>
    </w:p>
    <w:p w14:paraId="77C8B70C" w14:textId="77777777" w:rsidR="00FB184E" w:rsidRDefault="00FB184E" w:rsidP="00FB184E">
      <w:pPr>
        <w:pStyle w:val="Standard"/>
        <w:rPr>
          <w:rFonts w:ascii="Arial" w:hAnsi="Arial"/>
          <w:sz w:val="28"/>
          <w:szCs w:val="28"/>
        </w:rPr>
      </w:pPr>
    </w:p>
    <w:p w14:paraId="6A234F6D" w14:textId="0BF88190" w:rsidR="00FB184E" w:rsidRDefault="00FB184E" w:rsidP="00FB184E">
      <w:pPr>
        <w:pStyle w:val="Standard"/>
        <w:rPr>
          <w:rFonts w:ascii="Arial" w:hAnsi="Arial"/>
          <w:sz w:val="28"/>
          <w:szCs w:val="28"/>
        </w:rPr>
      </w:pPr>
      <w:r>
        <w:rPr>
          <w:rFonts w:ascii="Arial" w:hAnsi="Arial"/>
          <w:sz w:val="28"/>
          <w:szCs w:val="28"/>
        </w:rPr>
        <w:t xml:space="preserve">In some </w:t>
      </w:r>
      <w:r w:rsidR="00617A00">
        <w:rPr>
          <w:rFonts w:ascii="Arial" w:hAnsi="Arial"/>
          <w:sz w:val="28"/>
          <w:szCs w:val="28"/>
        </w:rPr>
        <w:t>respects,</w:t>
      </w:r>
      <w:r>
        <w:rPr>
          <w:rFonts w:ascii="Arial" w:hAnsi="Arial"/>
          <w:sz w:val="28"/>
          <w:szCs w:val="28"/>
        </w:rPr>
        <w:t xml:space="preserve"> gaining an Amateur Radio Licence is a bit like getting your driving licence; you only really start to learn once you have passed your test and are totally on your own – the one in charge!</w:t>
      </w:r>
    </w:p>
    <w:p w14:paraId="67AB0367" w14:textId="77777777" w:rsidR="00FB184E" w:rsidRDefault="00FB184E" w:rsidP="00FB184E">
      <w:pPr>
        <w:pStyle w:val="Standard"/>
        <w:rPr>
          <w:rFonts w:ascii="Arial" w:hAnsi="Arial"/>
          <w:sz w:val="28"/>
          <w:szCs w:val="28"/>
        </w:rPr>
      </w:pPr>
    </w:p>
    <w:p w14:paraId="26AE7B75" w14:textId="77777777" w:rsidR="00FB184E" w:rsidRDefault="00FB184E" w:rsidP="00FB184E">
      <w:pPr>
        <w:pStyle w:val="Standard"/>
        <w:rPr>
          <w:rFonts w:ascii="Arial" w:hAnsi="Arial"/>
          <w:sz w:val="28"/>
          <w:szCs w:val="28"/>
        </w:rPr>
      </w:pPr>
      <w:r>
        <w:rPr>
          <w:rFonts w:ascii="Arial" w:hAnsi="Arial"/>
          <w:sz w:val="28"/>
          <w:szCs w:val="28"/>
        </w:rPr>
        <w:t>To help you through this occasion, which for some people despite their desire to communicate, can be a daunting prospect – it shouldn’t be, so we’ve compiled this brief guide.</w:t>
      </w:r>
    </w:p>
    <w:p w14:paraId="0EC306B5" w14:textId="77777777" w:rsidR="00FB184E" w:rsidRDefault="00FB184E" w:rsidP="00FB184E">
      <w:pPr>
        <w:pStyle w:val="Standard"/>
        <w:rPr>
          <w:rFonts w:ascii="Arial" w:hAnsi="Arial"/>
          <w:sz w:val="28"/>
          <w:szCs w:val="28"/>
        </w:rPr>
      </w:pPr>
    </w:p>
    <w:p w14:paraId="6AE50101" w14:textId="77777777" w:rsidR="00FB184E" w:rsidRDefault="00FB184E" w:rsidP="00FB184E">
      <w:pPr>
        <w:pStyle w:val="Standard"/>
        <w:rPr>
          <w:rFonts w:ascii="Arial" w:hAnsi="Arial"/>
          <w:sz w:val="28"/>
          <w:szCs w:val="28"/>
        </w:rPr>
      </w:pPr>
      <w:r>
        <w:rPr>
          <w:rFonts w:ascii="Arial" w:hAnsi="Arial"/>
          <w:sz w:val="28"/>
          <w:szCs w:val="28"/>
        </w:rPr>
        <w:t>Hopefully, you will have been given plenty of opportunity to practice during your Foundation Licence course, we’ve also included some guidance and examples of sample contacts (QSO’s) here in this guide, so you aren’t entirely at a loss as what to say initially.</w:t>
      </w:r>
    </w:p>
    <w:p w14:paraId="6E64667E" w14:textId="77777777" w:rsidR="00FB184E" w:rsidRDefault="00FB184E" w:rsidP="00FB184E">
      <w:pPr>
        <w:pStyle w:val="Standard"/>
        <w:rPr>
          <w:rFonts w:ascii="Arial" w:hAnsi="Arial"/>
          <w:sz w:val="28"/>
          <w:szCs w:val="28"/>
        </w:rPr>
      </w:pPr>
    </w:p>
    <w:p w14:paraId="1CBCD59A" w14:textId="77777777" w:rsidR="00FB184E" w:rsidRDefault="00FB184E" w:rsidP="00FB184E">
      <w:pPr>
        <w:pStyle w:val="Standard"/>
        <w:rPr>
          <w:rFonts w:ascii="Arial" w:hAnsi="Arial"/>
          <w:b/>
          <w:bCs/>
          <w:sz w:val="28"/>
          <w:szCs w:val="28"/>
          <w:u w:val="single"/>
        </w:rPr>
      </w:pPr>
      <w:r>
        <w:rPr>
          <w:rFonts w:ascii="Arial" w:hAnsi="Arial"/>
          <w:b/>
          <w:bCs/>
          <w:sz w:val="28"/>
          <w:szCs w:val="28"/>
          <w:u w:val="single"/>
        </w:rPr>
        <w:t>COMMON CALL SCRIPTS</w:t>
      </w:r>
    </w:p>
    <w:p w14:paraId="135B4918" w14:textId="77777777" w:rsidR="00FB184E" w:rsidRDefault="00FB184E" w:rsidP="00FB184E">
      <w:pPr>
        <w:pStyle w:val="Standard"/>
        <w:rPr>
          <w:rFonts w:ascii="Arial" w:hAnsi="Arial"/>
          <w:sz w:val="28"/>
          <w:szCs w:val="28"/>
        </w:rPr>
      </w:pPr>
    </w:p>
    <w:p w14:paraId="300FD085" w14:textId="77777777" w:rsidR="00FB184E" w:rsidRDefault="00FB184E" w:rsidP="00FB184E">
      <w:pPr>
        <w:pStyle w:val="Standard"/>
        <w:rPr>
          <w:rFonts w:ascii="Arial" w:hAnsi="Arial"/>
          <w:sz w:val="26"/>
          <w:szCs w:val="26"/>
        </w:rPr>
      </w:pPr>
      <w:r>
        <w:rPr>
          <w:rFonts w:ascii="Arial" w:hAnsi="Arial"/>
          <w:sz w:val="26"/>
          <w:szCs w:val="26"/>
        </w:rPr>
        <w:t xml:space="preserve">The following are suggestions only, on the type of initial transmissions you can make to initiate a call over the amateur radio allocation of frequencies, repeaters and Nets.  </w:t>
      </w:r>
    </w:p>
    <w:p w14:paraId="69BF5DFF" w14:textId="77777777" w:rsidR="00FB184E" w:rsidRDefault="00FB184E" w:rsidP="00FB184E">
      <w:pPr>
        <w:pStyle w:val="Standard"/>
        <w:rPr>
          <w:rFonts w:ascii="Arial" w:hAnsi="Arial"/>
          <w:sz w:val="26"/>
          <w:szCs w:val="26"/>
        </w:rPr>
      </w:pPr>
    </w:p>
    <w:p w14:paraId="6D85FE1D" w14:textId="77777777" w:rsidR="00FB184E" w:rsidRDefault="00FB184E" w:rsidP="00FB184E">
      <w:pPr>
        <w:pStyle w:val="Standard"/>
        <w:rPr>
          <w:rFonts w:ascii="Arial" w:hAnsi="Arial"/>
          <w:sz w:val="26"/>
          <w:szCs w:val="26"/>
        </w:rPr>
      </w:pPr>
      <w:r>
        <w:rPr>
          <w:rFonts w:ascii="Arial" w:hAnsi="Arial"/>
          <w:sz w:val="26"/>
          <w:szCs w:val="26"/>
        </w:rPr>
        <w:t>With growing experience and confidence operators go on to develop their own distinctive ‘style’. (note this brief does not cover Morse or Data Modes etc.)</w:t>
      </w:r>
    </w:p>
    <w:p w14:paraId="48728FC0" w14:textId="77777777" w:rsidR="00FB184E" w:rsidRDefault="00FB184E" w:rsidP="00FB184E">
      <w:pPr>
        <w:pStyle w:val="Standard"/>
        <w:rPr>
          <w:rFonts w:ascii="Arial" w:hAnsi="Arial"/>
          <w:sz w:val="26"/>
          <w:szCs w:val="26"/>
        </w:rPr>
      </w:pPr>
    </w:p>
    <w:p w14:paraId="6E01A445" w14:textId="77777777" w:rsidR="00FB184E" w:rsidRDefault="00FB184E" w:rsidP="00FB184E">
      <w:pPr>
        <w:pStyle w:val="Standard"/>
        <w:rPr>
          <w:rFonts w:ascii="Arial" w:hAnsi="Arial"/>
          <w:b/>
          <w:bCs/>
          <w:sz w:val="28"/>
          <w:szCs w:val="28"/>
          <w:u w:val="single"/>
        </w:rPr>
      </w:pPr>
      <w:r>
        <w:rPr>
          <w:rFonts w:ascii="Arial" w:hAnsi="Arial"/>
          <w:b/>
          <w:bCs/>
          <w:sz w:val="28"/>
          <w:szCs w:val="28"/>
          <w:u w:val="single"/>
        </w:rPr>
        <w:t>1.   Making a ‘general call’ for contacts, using HF/VHF/UHF telephony.</w:t>
      </w:r>
    </w:p>
    <w:p w14:paraId="5007DE01" w14:textId="77777777" w:rsidR="00FB184E" w:rsidRDefault="00FB184E" w:rsidP="00FB184E">
      <w:pPr>
        <w:pStyle w:val="Standard"/>
        <w:rPr>
          <w:rFonts w:ascii="Arial" w:hAnsi="Arial"/>
          <w:sz w:val="28"/>
          <w:szCs w:val="28"/>
          <w:u w:val="single"/>
        </w:rPr>
      </w:pPr>
    </w:p>
    <w:p w14:paraId="58DCBEC7" w14:textId="77777777" w:rsidR="00FB184E" w:rsidRDefault="00FB184E" w:rsidP="00FB184E">
      <w:pPr>
        <w:pStyle w:val="Standard"/>
        <w:rPr>
          <w:rFonts w:ascii="Arial" w:hAnsi="Arial"/>
          <w:sz w:val="28"/>
          <w:szCs w:val="28"/>
        </w:rPr>
      </w:pPr>
      <w:r>
        <w:rPr>
          <w:rFonts w:ascii="Arial" w:hAnsi="Arial"/>
          <w:sz w:val="28"/>
          <w:szCs w:val="28"/>
        </w:rPr>
        <w:t>Note: VHF/UHF allocations normally have accepted ‘calling channels’ - see band plans for details.</w:t>
      </w:r>
    </w:p>
    <w:p w14:paraId="278FC025" w14:textId="77777777" w:rsidR="00FB184E" w:rsidRDefault="00FB184E" w:rsidP="00FB184E">
      <w:pPr>
        <w:pStyle w:val="Standard"/>
        <w:rPr>
          <w:rFonts w:ascii="Arial" w:hAnsi="Arial"/>
          <w:sz w:val="28"/>
          <w:szCs w:val="28"/>
        </w:rPr>
      </w:pPr>
    </w:p>
    <w:p w14:paraId="50CB1BD7" w14:textId="77777777" w:rsidR="00FB184E" w:rsidRDefault="00FB184E" w:rsidP="00FB184E">
      <w:pPr>
        <w:pStyle w:val="Standard"/>
        <w:rPr>
          <w:rFonts w:ascii="Arial" w:hAnsi="Arial"/>
          <w:b/>
          <w:bCs/>
          <w:i/>
          <w:iCs/>
          <w:sz w:val="28"/>
          <w:szCs w:val="28"/>
          <w:u w:val="single"/>
        </w:rPr>
      </w:pPr>
      <w:r>
        <w:rPr>
          <w:rFonts w:ascii="Arial" w:hAnsi="Arial"/>
          <w:i/>
          <w:iCs/>
          <w:sz w:val="28"/>
          <w:szCs w:val="28"/>
        </w:rPr>
        <w:t>‘</w:t>
      </w:r>
      <w:r>
        <w:rPr>
          <w:rFonts w:ascii="Arial" w:hAnsi="Arial"/>
          <w:b/>
          <w:bCs/>
          <w:i/>
          <w:iCs/>
          <w:sz w:val="28"/>
          <w:szCs w:val="28"/>
        </w:rPr>
        <w:t>Is this frequency in use please (pause &amp; listen)?</w:t>
      </w:r>
    </w:p>
    <w:p w14:paraId="1AF7DD20" w14:textId="77777777" w:rsidR="00FB184E" w:rsidRDefault="00FB184E" w:rsidP="00FB184E">
      <w:pPr>
        <w:pStyle w:val="Standard"/>
        <w:rPr>
          <w:rFonts w:ascii="Arial" w:hAnsi="Arial"/>
          <w:b/>
          <w:bCs/>
          <w:i/>
          <w:iCs/>
          <w:sz w:val="28"/>
          <w:szCs w:val="28"/>
        </w:rPr>
      </w:pPr>
      <w:r>
        <w:rPr>
          <w:rFonts w:ascii="Arial" w:hAnsi="Arial"/>
          <w:b/>
          <w:bCs/>
          <w:i/>
          <w:iCs/>
          <w:sz w:val="28"/>
          <w:szCs w:val="28"/>
        </w:rPr>
        <w:t>‘Is this frequency in use please (pause &amp; listen)?</w:t>
      </w:r>
    </w:p>
    <w:p w14:paraId="31EADC2F" w14:textId="77777777" w:rsidR="00FB184E" w:rsidRDefault="00FB184E" w:rsidP="00FB184E">
      <w:pPr>
        <w:pStyle w:val="Standard"/>
        <w:rPr>
          <w:rFonts w:ascii="Arial" w:hAnsi="Arial"/>
          <w:b/>
          <w:bCs/>
          <w:i/>
          <w:iCs/>
          <w:sz w:val="28"/>
          <w:szCs w:val="28"/>
        </w:rPr>
      </w:pPr>
    </w:p>
    <w:p w14:paraId="1A0DBC76" w14:textId="77777777" w:rsidR="00FB184E" w:rsidRDefault="00FB184E" w:rsidP="00FB184E">
      <w:pPr>
        <w:pStyle w:val="Standard"/>
        <w:rPr>
          <w:rFonts w:ascii="Arial" w:hAnsi="Arial"/>
          <w:b/>
          <w:bCs/>
          <w:i/>
          <w:iCs/>
          <w:sz w:val="28"/>
          <w:szCs w:val="28"/>
          <w:u w:val="single"/>
        </w:rPr>
      </w:pPr>
      <w:r>
        <w:rPr>
          <w:rFonts w:ascii="Arial" w:hAnsi="Arial"/>
          <w:b/>
          <w:bCs/>
          <w:i/>
          <w:iCs/>
          <w:sz w:val="28"/>
          <w:szCs w:val="28"/>
        </w:rPr>
        <w:t>‘Hello CQ, Hello CQ, Hello CQ this is M6ABC Calling CQ , Calling CQ, standing by and listening.</w:t>
      </w:r>
    </w:p>
    <w:p w14:paraId="1C03B5FD" w14:textId="77777777" w:rsidR="00FB184E" w:rsidRDefault="00FB184E" w:rsidP="00FB184E">
      <w:pPr>
        <w:pStyle w:val="Standard"/>
        <w:rPr>
          <w:rFonts w:ascii="Arial" w:hAnsi="Arial"/>
          <w:b/>
          <w:bCs/>
          <w:i/>
          <w:iCs/>
          <w:sz w:val="28"/>
          <w:szCs w:val="28"/>
          <w:u w:val="single"/>
        </w:rPr>
      </w:pPr>
      <w:r>
        <w:rPr>
          <w:rFonts w:ascii="Arial" w:hAnsi="Arial"/>
          <w:b/>
          <w:bCs/>
          <w:i/>
          <w:iCs/>
          <w:sz w:val="28"/>
          <w:szCs w:val="28"/>
        </w:rPr>
        <w:t>‘Hello CQ, Hello CQ, Hello CQ this is M6ABC Calling CQ,  Calling CQ, standing by and listening.</w:t>
      </w:r>
    </w:p>
    <w:p w14:paraId="55696A73" w14:textId="77777777" w:rsidR="00FB184E" w:rsidRDefault="00FB184E" w:rsidP="00FB184E">
      <w:pPr>
        <w:pStyle w:val="Standard"/>
        <w:rPr>
          <w:rFonts w:ascii="Arial" w:hAnsi="Arial"/>
          <w:b/>
          <w:bCs/>
          <w:i/>
          <w:iCs/>
          <w:sz w:val="28"/>
          <w:szCs w:val="28"/>
          <w:u w:val="single"/>
        </w:rPr>
      </w:pPr>
      <w:r>
        <w:rPr>
          <w:rFonts w:ascii="Arial" w:hAnsi="Arial"/>
          <w:b/>
          <w:bCs/>
          <w:i/>
          <w:iCs/>
          <w:sz w:val="28"/>
          <w:szCs w:val="28"/>
        </w:rPr>
        <w:t>‘Hello CQ, Hello CQ, Hello CQ this is M6ABC Calling CQ,  Calling CQ, standing by and listening, Over.</w:t>
      </w:r>
    </w:p>
    <w:p w14:paraId="482598D1" w14:textId="77777777" w:rsidR="00FB184E" w:rsidRDefault="00FB184E" w:rsidP="00FB184E">
      <w:pPr>
        <w:pStyle w:val="Standard"/>
        <w:rPr>
          <w:rFonts w:ascii="Arial" w:hAnsi="Arial"/>
          <w:i/>
          <w:iCs/>
          <w:sz w:val="28"/>
          <w:szCs w:val="28"/>
        </w:rPr>
      </w:pPr>
    </w:p>
    <w:p w14:paraId="65645800" w14:textId="77777777" w:rsidR="00FB184E" w:rsidRDefault="00FB184E" w:rsidP="00FB184E">
      <w:pPr>
        <w:pStyle w:val="Standard"/>
        <w:rPr>
          <w:rFonts w:ascii="Arial" w:hAnsi="Arial"/>
          <w:b/>
          <w:bCs/>
          <w:i/>
          <w:iCs/>
          <w:sz w:val="28"/>
          <w:szCs w:val="28"/>
          <w:u w:val="single"/>
        </w:rPr>
      </w:pPr>
      <w:r>
        <w:rPr>
          <w:rFonts w:ascii="Arial" w:hAnsi="Arial"/>
          <w:b/>
          <w:bCs/>
          <w:i/>
          <w:iCs/>
          <w:sz w:val="28"/>
          <w:szCs w:val="28"/>
          <w:u w:val="single"/>
        </w:rPr>
        <w:t>Possible response</w:t>
      </w:r>
      <w:r>
        <w:rPr>
          <w:rFonts w:ascii="Arial" w:hAnsi="Arial"/>
          <w:b/>
          <w:bCs/>
          <w:i/>
          <w:iCs/>
          <w:sz w:val="28"/>
          <w:szCs w:val="28"/>
        </w:rPr>
        <w:t>:</w:t>
      </w:r>
    </w:p>
    <w:p w14:paraId="5590DC2E" w14:textId="77777777" w:rsidR="00FB184E" w:rsidRDefault="00FB184E" w:rsidP="00FB184E">
      <w:pPr>
        <w:pStyle w:val="Standard"/>
        <w:rPr>
          <w:rFonts w:ascii="Arial" w:hAnsi="Arial"/>
          <w:i/>
          <w:iCs/>
          <w:sz w:val="28"/>
          <w:szCs w:val="28"/>
        </w:rPr>
      </w:pPr>
    </w:p>
    <w:p w14:paraId="315BA4EE" w14:textId="77777777" w:rsidR="00FB184E" w:rsidRDefault="00FB184E" w:rsidP="00FB184E">
      <w:pPr>
        <w:pStyle w:val="Standard"/>
        <w:rPr>
          <w:rFonts w:ascii="Arial" w:hAnsi="Arial"/>
          <w:b/>
          <w:bCs/>
          <w:i/>
          <w:iCs/>
          <w:sz w:val="28"/>
          <w:szCs w:val="28"/>
          <w:u w:val="single"/>
        </w:rPr>
      </w:pPr>
      <w:r>
        <w:rPr>
          <w:rFonts w:ascii="Arial" w:hAnsi="Arial"/>
          <w:b/>
          <w:bCs/>
          <w:i/>
          <w:iCs/>
          <w:sz w:val="28"/>
          <w:szCs w:val="28"/>
        </w:rPr>
        <w:t>M6ABC this M0XYZ, a very good afternoon to you.  You are good clear signal with me this afternoon, I’m reading you at 5 by 9+(five by nine plus). Operator name is ‘Lin’ – I spell for you Lima, India, November and my QTH is the City of Exeter in the South West of UK, Over.</w:t>
      </w:r>
    </w:p>
    <w:p w14:paraId="23D31E99" w14:textId="77777777" w:rsidR="00FB184E" w:rsidRDefault="00FB184E" w:rsidP="00FB184E">
      <w:pPr>
        <w:pStyle w:val="Standard"/>
        <w:rPr>
          <w:rFonts w:ascii="Arial" w:hAnsi="Arial"/>
          <w:b/>
          <w:bCs/>
          <w:i/>
          <w:iCs/>
          <w:sz w:val="28"/>
          <w:szCs w:val="28"/>
          <w:u w:val="single"/>
        </w:rPr>
      </w:pPr>
    </w:p>
    <w:p w14:paraId="754988C7" w14:textId="77777777" w:rsidR="00FB184E" w:rsidRDefault="00FB184E" w:rsidP="00FB184E">
      <w:pPr>
        <w:pStyle w:val="Standard"/>
        <w:rPr>
          <w:rFonts w:ascii="Arial" w:hAnsi="Arial"/>
          <w:b/>
          <w:bCs/>
          <w:i/>
          <w:iCs/>
          <w:sz w:val="28"/>
          <w:szCs w:val="28"/>
          <w:u w:val="single"/>
        </w:rPr>
      </w:pPr>
      <w:r>
        <w:rPr>
          <w:rFonts w:ascii="Arial" w:hAnsi="Arial"/>
          <w:b/>
          <w:bCs/>
          <w:i/>
          <w:iCs/>
          <w:sz w:val="28"/>
          <w:szCs w:val="28"/>
          <w:u w:val="single"/>
        </w:rPr>
        <w:t>Suggested Reply</w:t>
      </w:r>
      <w:r>
        <w:rPr>
          <w:rFonts w:ascii="Arial" w:hAnsi="Arial"/>
          <w:b/>
          <w:bCs/>
          <w:i/>
          <w:iCs/>
          <w:sz w:val="28"/>
          <w:szCs w:val="28"/>
        </w:rPr>
        <w:t>:</w:t>
      </w:r>
    </w:p>
    <w:p w14:paraId="21113926" w14:textId="77777777" w:rsidR="00FB184E" w:rsidRDefault="00FB184E" w:rsidP="00FB184E">
      <w:pPr>
        <w:pStyle w:val="Standard"/>
        <w:rPr>
          <w:rFonts w:ascii="Arial" w:hAnsi="Arial"/>
          <w:b/>
          <w:bCs/>
          <w:i/>
          <w:iCs/>
          <w:sz w:val="28"/>
          <w:szCs w:val="28"/>
        </w:rPr>
      </w:pPr>
    </w:p>
    <w:p w14:paraId="2CCA2E36" w14:textId="77777777" w:rsidR="00FB184E" w:rsidRDefault="00FB184E" w:rsidP="00FB184E">
      <w:pPr>
        <w:pStyle w:val="Standard"/>
        <w:rPr>
          <w:rFonts w:ascii="Arial" w:hAnsi="Arial"/>
          <w:b/>
          <w:bCs/>
          <w:i/>
          <w:iCs/>
          <w:sz w:val="28"/>
          <w:szCs w:val="28"/>
        </w:rPr>
      </w:pPr>
      <w:r>
        <w:rPr>
          <w:rFonts w:ascii="Arial" w:hAnsi="Arial"/>
          <w:b/>
          <w:bCs/>
          <w:i/>
          <w:iCs/>
          <w:sz w:val="28"/>
          <w:szCs w:val="28"/>
        </w:rPr>
        <w:t>M0XYZ from M6ABC, all received old man, you are also a good signal, I’m reading you at 5 by 8 (five by eight).  My operator name is _________ and my current QTH is _______________. Over</w:t>
      </w:r>
    </w:p>
    <w:p w14:paraId="635BAB6D" w14:textId="77777777" w:rsidR="00FB184E" w:rsidRDefault="00FB184E" w:rsidP="00FB184E">
      <w:pPr>
        <w:pStyle w:val="Standard"/>
        <w:rPr>
          <w:rFonts w:ascii="Arial" w:hAnsi="Arial"/>
          <w:i/>
          <w:iCs/>
          <w:sz w:val="28"/>
          <w:szCs w:val="28"/>
        </w:rPr>
      </w:pPr>
    </w:p>
    <w:p w14:paraId="4ECC5E52" w14:textId="77777777" w:rsidR="00FB184E" w:rsidRDefault="00FB184E" w:rsidP="00FB184E">
      <w:pPr>
        <w:pStyle w:val="Standard"/>
        <w:rPr>
          <w:rFonts w:ascii="Arial" w:hAnsi="Arial"/>
          <w:i/>
          <w:iCs/>
          <w:sz w:val="28"/>
          <w:szCs w:val="28"/>
        </w:rPr>
      </w:pPr>
      <w:r>
        <w:rPr>
          <w:rFonts w:ascii="Arial" w:hAnsi="Arial"/>
          <w:i/>
          <w:iCs/>
          <w:sz w:val="28"/>
          <w:szCs w:val="28"/>
        </w:rPr>
        <w:t>(The above is the bare minimum accepted for the sending of a QSL card or to be regarded as a legitimate contact for contesting purposes)</w:t>
      </w:r>
    </w:p>
    <w:p w14:paraId="114B54F2" w14:textId="77777777" w:rsidR="00FB184E" w:rsidRDefault="00FB184E" w:rsidP="00FB184E">
      <w:pPr>
        <w:pStyle w:val="Standard"/>
        <w:rPr>
          <w:rFonts w:ascii="Arial" w:hAnsi="Arial"/>
          <w:i/>
          <w:iCs/>
          <w:sz w:val="28"/>
          <w:szCs w:val="28"/>
        </w:rPr>
      </w:pPr>
    </w:p>
    <w:p w14:paraId="120683A3" w14:textId="77777777" w:rsidR="00FB184E" w:rsidRDefault="00FB184E" w:rsidP="00FB184E">
      <w:pPr>
        <w:pStyle w:val="Standard"/>
        <w:rPr>
          <w:rFonts w:ascii="Arial" w:hAnsi="Arial"/>
          <w:sz w:val="28"/>
          <w:szCs w:val="28"/>
        </w:rPr>
      </w:pPr>
      <w:r>
        <w:rPr>
          <w:rFonts w:ascii="Arial" w:hAnsi="Arial"/>
          <w:sz w:val="28"/>
          <w:szCs w:val="28"/>
        </w:rPr>
        <w:t xml:space="preserve">The conversation could then move onto a weather report (WX) and details of equipment being used.  </w:t>
      </w:r>
    </w:p>
    <w:p w14:paraId="1EF4AEC7" w14:textId="77777777" w:rsidR="00FB184E" w:rsidRDefault="00FB184E" w:rsidP="00FB184E">
      <w:pPr>
        <w:pStyle w:val="Standard"/>
        <w:rPr>
          <w:rFonts w:ascii="Arial" w:hAnsi="Arial"/>
          <w:sz w:val="28"/>
          <w:szCs w:val="28"/>
        </w:rPr>
      </w:pPr>
    </w:p>
    <w:p w14:paraId="2BE1C25D" w14:textId="2A2423D0" w:rsidR="00FB184E" w:rsidRDefault="00FB184E" w:rsidP="00FB184E">
      <w:pPr>
        <w:pStyle w:val="Standard"/>
        <w:rPr>
          <w:rFonts w:ascii="Arial" w:hAnsi="Arial"/>
          <w:b/>
          <w:bCs/>
          <w:sz w:val="28"/>
          <w:szCs w:val="28"/>
          <w:u w:val="single"/>
        </w:rPr>
      </w:pPr>
      <w:r>
        <w:rPr>
          <w:rFonts w:ascii="Arial" w:hAnsi="Arial"/>
          <w:sz w:val="28"/>
          <w:szCs w:val="28"/>
        </w:rPr>
        <w:t xml:space="preserve">This is also about as much info as you can expect from an operator for whom English is NOT their first language.  It is for this reason as much as any, that the use of ‘slang and </w:t>
      </w:r>
      <w:r w:rsidR="00617A00">
        <w:rPr>
          <w:rFonts w:ascii="Arial" w:hAnsi="Arial"/>
          <w:sz w:val="28"/>
          <w:szCs w:val="28"/>
        </w:rPr>
        <w:t>nonstandard</w:t>
      </w:r>
      <w:r>
        <w:rPr>
          <w:rFonts w:ascii="Arial" w:hAnsi="Arial"/>
          <w:sz w:val="28"/>
          <w:szCs w:val="28"/>
        </w:rPr>
        <w:t xml:space="preserve"> abbreviations or codes’ are frowned upon! (Remember what your T&amp;C’s say??)</w:t>
      </w:r>
    </w:p>
    <w:p w14:paraId="0EEA3ADC" w14:textId="77777777" w:rsidR="00FB184E" w:rsidRDefault="00FB184E" w:rsidP="00FB184E">
      <w:pPr>
        <w:pStyle w:val="Standard"/>
        <w:rPr>
          <w:rFonts w:ascii="Arial" w:hAnsi="Arial"/>
          <w:sz w:val="28"/>
          <w:szCs w:val="28"/>
        </w:rPr>
      </w:pPr>
    </w:p>
    <w:p w14:paraId="4AE0D1ED" w14:textId="77777777" w:rsidR="00FB184E" w:rsidRDefault="00FB184E" w:rsidP="00FB184E">
      <w:pPr>
        <w:pStyle w:val="Standard"/>
        <w:rPr>
          <w:rFonts w:ascii="Arial" w:hAnsi="Arial"/>
          <w:sz w:val="28"/>
          <w:szCs w:val="28"/>
        </w:rPr>
      </w:pPr>
      <w:r>
        <w:rPr>
          <w:rFonts w:ascii="Arial" w:hAnsi="Arial"/>
          <w:sz w:val="28"/>
          <w:szCs w:val="28"/>
        </w:rPr>
        <w:t xml:space="preserve">You </w:t>
      </w:r>
      <w:r>
        <w:rPr>
          <w:rFonts w:ascii="Arial" w:hAnsi="Arial"/>
          <w:b/>
          <w:bCs/>
          <w:sz w:val="28"/>
          <w:szCs w:val="28"/>
        </w:rPr>
        <w:t>do not</w:t>
      </w:r>
      <w:r>
        <w:rPr>
          <w:rFonts w:ascii="Arial" w:hAnsi="Arial"/>
          <w:sz w:val="28"/>
          <w:szCs w:val="28"/>
        </w:rPr>
        <w:t xml:space="preserve"> have a ‘personal’; you have an operator name!</w:t>
      </w:r>
    </w:p>
    <w:p w14:paraId="2DE2604B" w14:textId="77777777" w:rsidR="00FB184E" w:rsidRDefault="00FB184E" w:rsidP="00FB184E">
      <w:pPr>
        <w:pStyle w:val="Standard"/>
        <w:rPr>
          <w:rFonts w:ascii="Arial" w:hAnsi="Arial"/>
          <w:b/>
          <w:bCs/>
          <w:sz w:val="28"/>
          <w:szCs w:val="28"/>
          <w:u w:val="single"/>
        </w:rPr>
      </w:pPr>
      <w:r>
        <w:rPr>
          <w:rFonts w:ascii="Arial" w:hAnsi="Arial"/>
          <w:sz w:val="28"/>
          <w:szCs w:val="28"/>
        </w:rPr>
        <w:t xml:space="preserve">You have a QTH (home/current location) </w:t>
      </w:r>
      <w:r>
        <w:rPr>
          <w:rFonts w:ascii="Arial" w:hAnsi="Arial"/>
          <w:b/>
          <w:bCs/>
          <w:sz w:val="28"/>
          <w:szCs w:val="28"/>
        </w:rPr>
        <w:t xml:space="preserve">not </w:t>
      </w:r>
      <w:r>
        <w:rPr>
          <w:rFonts w:ascii="Arial" w:hAnsi="Arial"/>
          <w:sz w:val="28"/>
          <w:szCs w:val="28"/>
        </w:rPr>
        <w:t>a ‘home 20’!</w:t>
      </w:r>
    </w:p>
    <w:p w14:paraId="6094E600" w14:textId="77777777" w:rsidR="00FB184E" w:rsidRDefault="00FB184E" w:rsidP="00FB184E">
      <w:pPr>
        <w:pStyle w:val="Standard"/>
        <w:rPr>
          <w:rFonts w:ascii="Arial" w:hAnsi="Arial"/>
          <w:b/>
          <w:bCs/>
          <w:sz w:val="28"/>
          <w:szCs w:val="28"/>
          <w:u w:val="single"/>
        </w:rPr>
      </w:pPr>
      <w:r>
        <w:rPr>
          <w:rFonts w:ascii="Arial" w:hAnsi="Arial"/>
          <w:sz w:val="28"/>
          <w:szCs w:val="28"/>
        </w:rPr>
        <w:t>It is acceptable (if only to other operators) to refer to you wife/partner as an ‘XYL’…</w:t>
      </w:r>
    </w:p>
    <w:p w14:paraId="4B487626" w14:textId="77777777" w:rsidR="00FB184E" w:rsidRDefault="00FB184E" w:rsidP="00FB184E">
      <w:pPr>
        <w:pStyle w:val="Standard"/>
        <w:rPr>
          <w:rFonts w:ascii="Arial" w:hAnsi="Arial"/>
          <w:sz w:val="28"/>
          <w:szCs w:val="28"/>
        </w:rPr>
      </w:pPr>
    </w:p>
    <w:p w14:paraId="35E97C14" w14:textId="77777777" w:rsidR="00FB184E" w:rsidRDefault="00FB184E" w:rsidP="00FB184E">
      <w:pPr>
        <w:pStyle w:val="Standard"/>
        <w:rPr>
          <w:rFonts w:ascii="Arial" w:hAnsi="Arial"/>
          <w:b/>
          <w:bCs/>
          <w:sz w:val="28"/>
          <w:szCs w:val="28"/>
          <w:u w:val="single"/>
        </w:rPr>
      </w:pPr>
      <w:r>
        <w:rPr>
          <w:rFonts w:ascii="Arial" w:hAnsi="Arial"/>
          <w:b/>
          <w:bCs/>
          <w:sz w:val="28"/>
          <w:szCs w:val="28"/>
          <w:u w:val="single"/>
        </w:rPr>
        <w:t>2. MAKING A CALL VIA A REPEATER</w:t>
      </w:r>
    </w:p>
    <w:p w14:paraId="5949D0CC" w14:textId="77777777" w:rsidR="00FB184E" w:rsidRDefault="00FB184E" w:rsidP="00FB184E">
      <w:pPr>
        <w:pStyle w:val="Standard"/>
        <w:rPr>
          <w:rFonts w:ascii="Arial" w:hAnsi="Arial"/>
          <w:b/>
          <w:bCs/>
          <w:sz w:val="28"/>
          <w:szCs w:val="28"/>
          <w:u w:val="single"/>
        </w:rPr>
      </w:pPr>
    </w:p>
    <w:p w14:paraId="7FDC1186" w14:textId="63E64EE6" w:rsidR="00FB184E" w:rsidRDefault="00FB184E" w:rsidP="00FB184E">
      <w:pPr>
        <w:pStyle w:val="Standard"/>
        <w:rPr>
          <w:rFonts w:ascii="Arial" w:hAnsi="Arial"/>
          <w:sz w:val="28"/>
          <w:szCs w:val="28"/>
        </w:rPr>
      </w:pPr>
      <w:r>
        <w:rPr>
          <w:rFonts w:ascii="Arial" w:hAnsi="Arial"/>
          <w:sz w:val="28"/>
          <w:szCs w:val="28"/>
        </w:rPr>
        <w:t xml:space="preserve">Repeaters are primarily for the use of mobile stations, its good operating practice and plain courtesy to relinquish the use of a repeater for a mobile or portable station to use. Also remember that this region is a tourist destination, so on occasion you will encounter </w:t>
      </w:r>
      <w:r w:rsidR="00617A00">
        <w:rPr>
          <w:rFonts w:ascii="Arial" w:hAnsi="Arial"/>
          <w:sz w:val="28"/>
          <w:szCs w:val="28"/>
        </w:rPr>
        <w:t>nonlocal</w:t>
      </w:r>
      <w:r>
        <w:rPr>
          <w:rFonts w:ascii="Arial" w:hAnsi="Arial"/>
          <w:sz w:val="28"/>
          <w:szCs w:val="28"/>
        </w:rPr>
        <w:t xml:space="preserve"> users!  Demonstrate good operating practice and lead by example.  All repeaters are viewed as unmanned stations and must transmit their call signs at least every fifteen minutes – normally this is done in Morse Code, but some will also have recorded voice messages as well.</w:t>
      </w:r>
    </w:p>
    <w:p w14:paraId="389945B4" w14:textId="77777777" w:rsidR="00FB184E" w:rsidRDefault="00FB184E" w:rsidP="00FB184E">
      <w:pPr>
        <w:pStyle w:val="Standard"/>
        <w:rPr>
          <w:rFonts w:ascii="Arial" w:hAnsi="Arial"/>
          <w:sz w:val="28"/>
          <w:szCs w:val="28"/>
        </w:rPr>
      </w:pPr>
    </w:p>
    <w:p w14:paraId="6B13E653" w14:textId="77777777" w:rsidR="00FB184E" w:rsidRDefault="00FB184E" w:rsidP="00FB184E">
      <w:pPr>
        <w:pStyle w:val="Standard"/>
        <w:rPr>
          <w:rFonts w:ascii="Arial" w:hAnsi="Arial"/>
          <w:i/>
          <w:iCs/>
          <w:sz w:val="28"/>
          <w:szCs w:val="28"/>
        </w:rPr>
      </w:pPr>
      <w:r>
        <w:rPr>
          <w:rFonts w:ascii="Arial" w:hAnsi="Arial"/>
          <w:i/>
          <w:iCs/>
          <w:sz w:val="28"/>
          <w:szCs w:val="28"/>
        </w:rPr>
        <w:t>Tune up on the relevant frequency and listen, if the repeater is clear then feel free to put a call through. (See repeater listings on the RSGB website)</w:t>
      </w:r>
    </w:p>
    <w:p w14:paraId="7577F97B" w14:textId="77777777" w:rsidR="00FB184E" w:rsidRDefault="00FB184E" w:rsidP="00FB184E">
      <w:pPr>
        <w:pStyle w:val="Standard"/>
        <w:rPr>
          <w:rFonts w:ascii="Arial" w:hAnsi="Arial"/>
          <w:i/>
          <w:iCs/>
          <w:sz w:val="28"/>
          <w:szCs w:val="28"/>
        </w:rPr>
      </w:pPr>
    </w:p>
    <w:p w14:paraId="16AAE34A" w14:textId="77777777" w:rsidR="00FB184E" w:rsidRDefault="00FB184E" w:rsidP="00FB184E">
      <w:pPr>
        <w:pStyle w:val="Standard"/>
        <w:rPr>
          <w:rFonts w:ascii="Arial" w:hAnsi="Arial"/>
          <w:b/>
          <w:bCs/>
          <w:i/>
          <w:iCs/>
          <w:sz w:val="28"/>
          <w:szCs w:val="28"/>
        </w:rPr>
      </w:pPr>
      <w:r>
        <w:rPr>
          <w:rFonts w:ascii="Arial" w:hAnsi="Arial"/>
          <w:b/>
          <w:bCs/>
          <w:i/>
          <w:iCs/>
          <w:sz w:val="28"/>
          <w:szCs w:val="28"/>
        </w:rPr>
        <w:t>‘This is M6ABC/P listening through’ (TR, EX, EW etc. or GB3DR etc.). Over.</w:t>
      </w:r>
    </w:p>
    <w:p w14:paraId="34DE4E3F" w14:textId="77777777" w:rsidR="00FB184E" w:rsidRDefault="00FB184E" w:rsidP="00FB184E">
      <w:pPr>
        <w:pStyle w:val="Standard"/>
        <w:rPr>
          <w:rFonts w:ascii="Arial" w:hAnsi="Arial"/>
          <w:b/>
          <w:bCs/>
          <w:sz w:val="28"/>
          <w:szCs w:val="28"/>
        </w:rPr>
      </w:pPr>
    </w:p>
    <w:p w14:paraId="4F6CA1D9" w14:textId="77777777" w:rsidR="00FB184E" w:rsidRDefault="00FB184E" w:rsidP="00FB184E">
      <w:pPr>
        <w:pStyle w:val="Standard"/>
        <w:rPr>
          <w:rFonts w:ascii="Arial" w:hAnsi="Arial"/>
          <w:b/>
          <w:bCs/>
          <w:sz w:val="28"/>
          <w:szCs w:val="28"/>
          <w:u w:val="single"/>
        </w:rPr>
      </w:pPr>
      <w:r>
        <w:rPr>
          <w:rFonts w:ascii="Arial" w:hAnsi="Arial"/>
          <w:sz w:val="28"/>
          <w:szCs w:val="28"/>
        </w:rPr>
        <w:t>The repeater will, if your radio is set up correctly (CTCSS tone*, shift etc.) open up and you will hear an acknowledgement tone upon releasing the Push To Talk button (PTT).</w:t>
      </w:r>
    </w:p>
    <w:p w14:paraId="1589EF4E" w14:textId="77777777" w:rsidR="00FB184E" w:rsidRDefault="00FB184E" w:rsidP="00FB184E">
      <w:pPr>
        <w:pStyle w:val="Standard"/>
        <w:rPr>
          <w:rFonts w:ascii="Arial" w:hAnsi="Arial"/>
          <w:sz w:val="28"/>
          <w:szCs w:val="28"/>
        </w:rPr>
      </w:pPr>
    </w:p>
    <w:p w14:paraId="67AE4545" w14:textId="77777777" w:rsidR="00FB184E" w:rsidRDefault="00FB184E" w:rsidP="00FB184E">
      <w:pPr>
        <w:pStyle w:val="Standard"/>
        <w:rPr>
          <w:rFonts w:ascii="Arial" w:hAnsi="Arial"/>
          <w:sz w:val="28"/>
          <w:szCs w:val="28"/>
        </w:rPr>
      </w:pPr>
      <w:r>
        <w:rPr>
          <w:rFonts w:ascii="Arial" w:hAnsi="Arial"/>
          <w:sz w:val="28"/>
          <w:szCs w:val="28"/>
        </w:rPr>
        <w:t>If you don’t get a response, you can of course try again:</w:t>
      </w:r>
    </w:p>
    <w:p w14:paraId="23A46247" w14:textId="77777777" w:rsidR="00FB184E" w:rsidRDefault="00FB184E" w:rsidP="00FB184E">
      <w:pPr>
        <w:pStyle w:val="Standard"/>
        <w:rPr>
          <w:rFonts w:ascii="Arial" w:hAnsi="Arial"/>
          <w:sz w:val="28"/>
          <w:szCs w:val="28"/>
        </w:rPr>
      </w:pPr>
    </w:p>
    <w:p w14:paraId="745AFB15" w14:textId="77777777" w:rsidR="00FB184E" w:rsidRDefault="00FB184E" w:rsidP="00FB184E">
      <w:pPr>
        <w:pStyle w:val="Standard"/>
        <w:rPr>
          <w:rFonts w:ascii="Arial" w:hAnsi="Arial"/>
          <w:b/>
          <w:bCs/>
          <w:sz w:val="28"/>
          <w:szCs w:val="28"/>
        </w:rPr>
      </w:pPr>
      <w:r>
        <w:rPr>
          <w:rFonts w:ascii="Arial" w:hAnsi="Arial"/>
          <w:b/>
          <w:bCs/>
          <w:i/>
          <w:iCs/>
          <w:sz w:val="28"/>
          <w:szCs w:val="28"/>
        </w:rPr>
        <w:t>‘This is M6ABC /P listening through’ (TR, EX, EW etc. or GB3DR etc.). Over.</w:t>
      </w:r>
    </w:p>
    <w:p w14:paraId="615F44CB" w14:textId="77777777" w:rsidR="00FB184E" w:rsidRDefault="00FB184E" w:rsidP="00FB184E">
      <w:pPr>
        <w:pStyle w:val="Standard"/>
        <w:rPr>
          <w:rFonts w:ascii="Arial" w:hAnsi="Arial"/>
          <w:i/>
          <w:iCs/>
          <w:sz w:val="28"/>
          <w:szCs w:val="28"/>
        </w:rPr>
      </w:pPr>
    </w:p>
    <w:p w14:paraId="1EDF1CCE" w14:textId="77777777" w:rsidR="00FB184E" w:rsidRDefault="00FB184E" w:rsidP="00FB184E">
      <w:pPr>
        <w:pStyle w:val="Standard"/>
        <w:rPr>
          <w:rFonts w:ascii="Arial" w:hAnsi="Arial"/>
          <w:b/>
          <w:bCs/>
          <w:i/>
          <w:iCs/>
          <w:sz w:val="28"/>
          <w:szCs w:val="28"/>
        </w:rPr>
      </w:pPr>
      <w:r>
        <w:rPr>
          <w:rFonts w:ascii="Arial" w:hAnsi="Arial"/>
          <w:b/>
          <w:bCs/>
          <w:i/>
          <w:iCs/>
          <w:sz w:val="28"/>
          <w:szCs w:val="28"/>
          <w:u w:val="single"/>
        </w:rPr>
        <w:t>Possible response</w:t>
      </w:r>
      <w:r>
        <w:rPr>
          <w:rFonts w:ascii="Arial" w:hAnsi="Arial"/>
          <w:b/>
          <w:bCs/>
          <w:i/>
          <w:iCs/>
          <w:sz w:val="28"/>
          <w:szCs w:val="28"/>
        </w:rPr>
        <w:t>:</w:t>
      </w:r>
    </w:p>
    <w:p w14:paraId="7060C461" w14:textId="77777777" w:rsidR="00FB184E" w:rsidRDefault="00FB184E" w:rsidP="00FB184E">
      <w:pPr>
        <w:pStyle w:val="Standard"/>
        <w:rPr>
          <w:rFonts w:ascii="Arial" w:hAnsi="Arial"/>
          <w:i/>
          <w:iCs/>
          <w:sz w:val="28"/>
          <w:szCs w:val="28"/>
        </w:rPr>
      </w:pPr>
    </w:p>
    <w:p w14:paraId="4B5AAA42" w14:textId="77777777" w:rsidR="00FB184E" w:rsidRDefault="00FB184E" w:rsidP="00FB184E">
      <w:pPr>
        <w:pStyle w:val="Standard"/>
        <w:rPr>
          <w:rFonts w:ascii="Arial" w:hAnsi="Arial"/>
          <w:b/>
          <w:bCs/>
          <w:i/>
          <w:iCs/>
          <w:sz w:val="28"/>
          <w:szCs w:val="28"/>
        </w:rPr>
      </w:pPr>
      <w:r>
        <w:rPr>
          <w:rFonts w:ascii="Arial" w:hAnsi="Arial"/>
          <w:b/>
          <w:bCs/>
          <w:i/>
          <w:iCs/>
          <w:sz w:val="28"/>
          <w:szCs w:val="28"/>
        </w:rPr>
        <w:t>M6ABC/P this M0XYZ/M good afternoon to you.  You are fully quieting into the repeater but have a slight amount of scratchiness over your transmission – a readable radio 4 (four). Over.</w:t>
      </w:r>
    </w:p>
    <w:p w14:paraId="70428AE7" w14:textId="77777777" w:rsidR="00FB184E" w:rsidRDefault="00FB184E" w:rsidP="00FB184E">
      <w:pPr>
        <w:pStyle w:val="Standard"/>
        <w:rPr>
          <w:rFonts w:ascii="Arial" w:hAnsi="Arial"/>
          <w:i/>
          <w:iCs/>
          <w:sz w:val="28"/>
          <w:szCs w:val="28"/>
        </w:rPr>
      </w:pPr>
    </w:p>
    <w:p w14:paraId="43D7B375" w14:textId="77777777" w:rsidR="00FB184E" w:rsidRDefault="00FB184E" w:rsidP="00FB184E">
      <w:pPr>
        <w:pStyle w:val="Standard"/>
        <w:rPr>
          <w:rFonts w:ascii="Arial" w:hAnsi="Arial"/>
          <w:b/>
          <w:bCs/>
          <w:i/>
          <w:iCs/>
          <w:sz w:val="28"/>
          <w:szCs w:val="28"/>
        </w:rPr>
      </w:pPr>
      <w:r>
        <w:rPr>
          <w:rFonts w:ascii="Arial" w:hAnsi="Arial"/>
          <w:b/>
          <w:bCs/>
          <w:i/>
          <w:iCs/>
          <w:sz w:val="28"/>
          <w:szCs w:val="28"/>
          <w:u w:val="single"/>
        </w:rPr>
        <w:t>Suggested Reply</w:t>
      </w:r>
      <w:r>
        <w:rPr>
          <w:rFonts w:ascii="Arial" w:hAnsi="Arial"/>
          <w:b/>
          <w:bCs/>
          <w:i/>
          <w:iCs/>
          <w:sz w:val="28"/>
          <w:szCs w:val="28"/>
        </w:rPr>
        <w:t>:</w:t>
      </w:r>
    </w:p>
    <w:p w14:paraId="450C6CF1" w14:textId="77777777" w:rsidR="00FB184E" w:rsidRDefault="00FB184E" w:rsidP="00FB184E">
      <w:pPr>
        <w:pStyle w:val="Standard"/>
        <w:rPr>
          <w:rFonts w:ascii="Arial" w:hAnsi="Arial"/>
          <w:i/>
          <w:iCs/>
          <w:sz w:val="28"/>
          <w:szCs w:val="28"/>
        </w:rPr>
      </w:pPr>
    </w:p>
    <w:p w14:paraId="08BC2070" w14:textId="77777777" w:rsidR="00FB184E" w:rsidRDefault="00FB184E" w:rsidP="00FB184E">
      <w:pPr>
        <w:pStyle w:val="Standard"/>
        <w:rPr>
          <w:rFonts w:ascii="Arial" w:hAnsi="Arial"/>
          <w:b/>
          <w:bCs/>
          <w:i/>
          <w:iCs/>
          <w:sz w:val="28"/>
          <w:szCs w:val="28"/>
        </w:rPr>
      </w:pPr>
      <w:r>
        <w:rPr>
          <w:rFonts w:ascii="Arial" w:hAnsi="Arial"/>
          <w:b/>
          <w:bCs/>
          <w:i/>
          <w:iCs/>
          <w:sz w:val="28"/>
          <w:szCs w:val="28"/>
        </w:rPr>
        <w:t>M0XYZ/M from M6ABC/P, thanks for coming back to my call and the radio report,  Your perfectly readable with no problems. Over</w:t>
      </w:r>
    </w:p>
    <w:p w14:paraId="343515B8" w14:textId="77777777" w:rsidR="00FB184E" w:rsidRDefault="00FB184E" w:rsidP="00FB184E">
      <w:pPr>
        <w:pStyle w:val="Standard"/>
        <w:rPr>
          <w:rFonts w:ascii="Arial" w:hAnsi="Arial"/>
          <w:i/>
          <w:iCs/>
          <w:sz w:val="28"/>
          <w:szCs w:val="28"/>
        </w:rPr>
      </w:pPr>
    </w:p>
    <w:p w14:paraId="738F140D" w14:textId="77777777" w:rsidR="00FB184E" w:rsidRDefault="00FB184E" w:rsidP="00FB184E">
      <w:pPr>
        <w:pStyle w:val="Standard"/>
        <w:rPr>
          <w:rFonts w:ascii="Arial" w:hAnsi="Arial"/>
          <w:b/>
          <w:bCs/>
          <w:i/>
          <w:iCs/>
          <w:sz w:val="28"/>
          <w:szCs w:val="28"/>
        </w:rPr>
      </w:pPr>
      <w:r>
        <w:rPr>
          <w:rFonts w:ascii="Arial" w:hAnsi="Arial"/>
          <w:b/>
          <w:bCs/>
          <w:i/>
          <w:iCs/>
          <w:sz w:val="28"/>
          <w:szCs w:val="28"/>
        </w:rPr>
        <w:t>M6ABC /P this M0XYZ/M, Thanks for the report, my name is Lin and I’m currently mobile heading down to Newton Abbot for a club meeting at the Scout HQ. Over</w:t>
      </w:r>
    </w:p>
    <w:p w14:paraId="53011941" w14:textId="77777777" w:rsidR="00FB184E" w:rsidRDefault="00FB184E" w:rsidP="00FB184E">
      <w:pPr>
        <w:pStyle w:val="Standard"/>
        <w:rPr>
          <w:rFonts w:ascii="Arial" w:hAnsi="Arial"/>
          <w:b/>
          <w:bCs/>
          <w:i/>
          <w:iCs/>
          <w:sz w:val="28"/>
          <w:szCs w:val="28"/>
        </w:rPr>
      </w:pPr>
    </w:p>
    <w:p w14:paraId="6C32A70E" w14:textId="77777777" w:rsidR="00FB184E" w:rsidRDefault="00FB184E" w:rsidP="00FB184E">
      <w:pPr>
        <w:pStyle w:val="Standard"/>
        <w:rPr>
          <w:rFonts w:ascii="Arial" w:hAnsi="Arial"/>
          <w:b/>
          <w:bCs/>
          <w:i/>
          <w:iCs/>
          <w:sz w:val="28"/>
          <w:szCs w:val="28"/>
        </w:rPr>
      </w:pPr>
      <w:r>
        <w:rPr>
          <w:rFonts w:ascii="Arial" w:hAnsi="Arial"/>
          <w:b/>
          <w:bCs/>
          <w:i/>
          <w:iCs/>
          <w:sz w:val="28"/>
          <w:szCs w:val="28"/>
        </w:rPr>
        <w:t>M0XYZ/M from M6ABC/P.  Roger on all of that Lin, my name is ___________ and I’m pedestrian mobile in Newton Abbot, sounds like were heading for the same location!  I have a brew ready for you on arrival! Over.    ETC. ETC.</w:t>
      </w:r>
    </w:p>
    <w:p w14:paraId="6E3FB91F" w14:textId="77777777" w:rsidR="00FB184E" w:rsidRDefault="00FB184E" w:rsidP="00FB184E">
      <w:pPr>
        <w:pStyle w:val="Standard"/>
        <w:rPr>
          <w:rFonts w:ascii="Arial" w:hAnsi="Arial"/>
          <w:i/>
          <w:iCs/>
          <w:sz w:val="28"/>
          <w:szCs w:val="28"/>
        </w:rPr>
      </w:pPr>
    </w:p>
    <w:p w14:paraId="1DADCFFA" w14:textId="77777777" w:rsidR="00FB184E" w:rsidRDefault="00FB184E" w:rsidP="00FB184E">
      <w:pPr>
        <w:pStyle w:val="Standard"/>
        <w:rPr>
          <w:rFonts w:ascii="Arial" w:hAnsi="Arial"/>
          <w:b/>
          <w:bCs/>
          <w:sz w:val="28"/>
          <w:szCs w:val="28"/>
          <w:u w:val="single"/>
        </w:rPr>
      </w:pPr>
      <w:r>
        <w:rPr>
          <w:rFonts w:ascii="Arial" w:hAnsi="Arial"/>
          <w:b/>
          <w:bCs/>
          <w:sz w:val="28"/>
          <w:szCs w:val="28"/>
          <w:u w:val="single"/>
        </w:rPr>
        <w:t>Initiating a Frequency Change</w:t>
      </w:r>
    </w:p>
    <w:p w14:paraId="30106B16" w14:textId="77777777" w:rsidR="00FB184E" w:rsidRDefault="00FB184E" w:rsidP="00FB184E">
      <w:pPr>
        <w:pStyle w:val="Standard"/>
        <w:rPr>
          <w:rFonts w:ascii="Arial" w:hAnsi="Arial"/>
          <w:sz w:val="28"/>
          <w:szCs w:val="28"/>
        </w:rPr>
      </w:pPr>
    </w:p>
    <w:p w14:paraId="00E8E67D" w14:textId="77777777" w:rsidR="00FB184E" w:rsidRDefault="00FB184E" w:rsidP="00FB184E">
      <w:pPr>
        <w:pStyle w:val="Standard"/>
        <w:rPr>
          <w:rFonts w:ascii="Arial" w:hAnsi="Arial"/>
          <w:sz w:val="28"/>
          <w:szCs w:val="28"/>
        </w:rPr>
      </w:pPr>
      <w:r>
        <w:rPr>
          <w:rFonts w:ascii="Arial" w:hAnsi="Arial"/>
          <w:sz w:val="28"/>
          <w:szCs w:val="28"/>
        </w:rPr>
        <w:t>It is also good practice to switch to (QSY) a ‘simplex’ frequency if you can make contact with the other station – particularly if you want to have a ‘rag chew’ across town</w:t>
      </w:r>
      <w:proofErr w:type="gramStart"/>
      <w:r>
        <w:rPr>
          <w:rFonts w:ascii="Arial" w:hAnsi="Arial"/>
          <w:sz w:val="28"/>
          <w:szCs w:val="28"/>
        </w:rPr>
        <w:t>…..</w:t>
      </w:r>
      <w:proofErr w:type="gramEnd"/>
    </w:p>
    <w:p w14:paraId="01DF056F" w14:textId="77777777" w:rsidR="00FB184E" w:rsidRDefault="00FB184E" w:rsidP="00FB184E">
      <w:pPr>
        <w:pStyle w:val="Standard"/>
        <w:rPr>
          <w:rFonts w:ascii="Arial" w:hAnsi="Arial"/>
          <w:sz w:val="28"/>
          <w:szCs w:val="28"/>
          <w:u w:val="single"/>
        </w:rPr>
      </w:pPr>
    </w:p>
    <w:p w14:paraId="63E01365" w14:textId="77777777" w:rsidR="00FB184E" w:rsidRDefault="00FB184E" w:rsidP="00FB184E">
      <w:pPr>
        <w:pStyle w:val="Standard"/>
        <w:rPr>
          <w:rFonts w:ascii="Arial" w:hAnsi="Arial"/>
          <w:b/>
          <w:bCs/>
          <w:i/>
          <w:iCs/>
          <w:sz w:val="28"/>
          <w:szCs w:val="28"/>
        </w:rPr>
      </w:pPr>
      <w:r>
        <w:rPr>
          <w:rFonts w:ascii="Arial" w:hAnsi="Arial"/>
          <w:b/>
          <w:bCs/>
          <w:i/>
          <w:iCs/>
          <w:sz w:val="28"/>
          <w:szCs w:val="28"/>
          <w:u w:val="single"/>
        </w:rPr>
        <w:t>Possible Message</w:t>
      </w:r>
      <w:r>
        <w:rPr>
          <w:rFonts w:ascii="Arial" w:hAnsi="Arial"/>
          <w:b/>
          <w:bCs/>
          <w:i/>
          <w:iCs/>
          <w:sz w:val="28"/>
          <w:szCs w:val="28"/>
        </w:rPr>
        <w:t>:</w:t>
      </w:r>
    </w:p>
    <w:p w14:paraId="2654E524" w14:textId="77777777" w:rsidR="00FB184E" w:rsidRDefault="00FB184E" w:rsidP="00FB184E">
      <w:pPr>
        <w:pStyle w:val="Standard"/>
        <w:rPr>
          <w:rFonts w:ascii="Arial" w:hAnsi="Arial"/>
          <w:sz w:val="28"/>
          <w:szCs w:val="28"/>
        </w:rPr>
      </w:pPr>
    </w:p>
    <w:p w14:paraId="21E76056" w14:textId="77777777" w:rsidR="00FB184E" w:rsidRDefault="00FB184E" w:rsidP="00FB184E">
      <w:pPr>
        <w:pStyle w:val="Standard"/>
        <w:rPr>
          <w:rFonts w:ascii="Arial" w:hAnsi="Arial"/>
          <w:b/>
          <w:bCs/>
          <w:i/>
          <w:iCs/>
          <w:sz w:val="28"/>
          <w:szCs w:val="28"/>
        </w:rPr>
      </w:pPr>
      <w:r>
        <w:rPr>
          <w:rFonts w:ascii="Arial" w:hAnsi="Arial"/>
          <w:b/>
          <w:bCs/>
          <w:i/>
          <w:iCs/>
          <w:sz w:val="28"/>
          <w:szCs w:val="28"/>
        </w:rPr>
        <w:t>M6ABC /P this M0XYZ/M, I’ve been listing to the (repeater) input (frequency) and I can hear you as a 5 by 6, can you switch to simplex please? Over.</w:t>
      </w:r>
    </w:p>
    <w:p w14:paraId="446776F1" w14:textId="77777777" w:rsidR="00FB184E" w:rsidRDefault="00FB184E" w:rsidP="00FB184E">
      <w:pPr>
        <w:pStyle w:val="Standard"/>
        <w:rPr>
          <w:rFonts w:ascii="Arial" w:hAnsi="Arial"/>
          <w:i/>
          <w:iCs/>
          <w:sz w:val="28"/>
          <w:szCs w:val="28"/>
        </w:rPr>
      </w:pPr>
    </w:p>
    <w:p w14:paraId="504AE220" w14:textId="77777777" w:rsidR="00FB184E" w:rsidRDefault="00FB184E" w:rsidP="00FB184E">
      <w:pPr>
        <w:pStyle w:val="Standard"/>
        <w:rPr>
          <w:rFonts w:ascii="Arial" w:hAnsi="Arial"/>
          <w:b/>
          <w:bCs/>
          <w:i/>
          <w:iCs/>
          <w:sz w:val="28"/>
          <w:szCs w:val="28"/>
        </w:rPr>
      </w:pPr>
    </w:p>
    <w:p w14:paraId="63D1D903" w14:textId="77777777" w:rsidR="00FB184E" w:rsidRDefault="00FB184E" w:rsidP="00FB184E">
      <w:pPr>
        <w:pStyle w:val="Standard"/>
        <w:rPr>
          <w:rFonts w:ascii="Arial" w:hAnsi="Arial"/>
          <w:b/>
          <w:bCs/>
          <w:i/>
          <w:iCs/>
          <w:sz w:val="28"/>
          <w:szCs w:val="28"/>
        </w:rPr>
      </w:pPr>
    </w:p>
    <w:p w14:paraId="047F3DCE" w14:textId="77777777" w:rsidR="00FB184E" w:rsidRDefault="00FB184E" w:rsidP="00FB184E">
      <w:pPr>
        <w:pStyle w:val="Standard"/>
        <w:rPr>
          <w:rFonts w:ascii="Arial" w:hAnsi="Arial"/>
          <w:b/>
          <w:bCs/>
          <w:i/>
          <w:iCs/>
          <w:sz w:val="28"/>
          <w:szCs w:val="28"/>
        </w:rPr>
      </w:pPr>
    </w:p>
    <w:p w14:paraId="38C67F96" w14:textId="77777777" w:rsidR="00FB184E" w:rsidRDefault="00FB184E" w:rsidP="00FB184E">
      <w:pPr>
        <w:pStyle w:val="Standard"/>
        <w:rPr>
          <w:rFonts w:ascii="Arial" w:hAnsi="Arial"/>
          <w:b/>
          <w:bCs/>
          <w:i/>
          <w:iCs/>
          <w:sz w:val="28"/>
          <w:szCs w:val="28"/>
          <w:u w:val="single"/>
        </w:rPr>
      </w:pPr>
    </w:p>
    <w:p w14:paraId="1742DB33" w14:textId="77777777" w:rsidR="00FB184E" w:rsidRDefault="00FB184E" w:rsidP="00FB184E">
      <w:pPr>
        <w:pStyle w:val="Standard"/>
        <w:rPr>
          <w:rFonts w:ascii="Arial" w:hAnsi="Arial"/>
          <w:b/>
          <w:bCs/>
          <w:i/>
          <w:iCs/>
          <w:sz w:val="28"/>
          <w:szCs w:val="28"/>
          <w:u w:val="single"/>
        </w:rPr>
      </w:pPr>
    </w:p>
    <w:p w14:paraId="7B0CBEC4" w14:textId="77777777" w:rsidR="00FB184E" w:rsidRDefault="00FB184E" w:rsidP="00FB184E">
      <w:pPr>
        <w:pStyle w:val="Standard"/>
        <w:rPr>
          <w:rFonts w:ascii="Arial" w:hAnsi="Arial"/>
          <w:b/>
          <w:bCs/>
          <w:i/>
          <w:iCs/>
          <w:sz w:val="28"/>
          <w:szCs w:val="28"/>
          <w:u w:val="single"/>
        </w:rPr>
      </w:pPr>
    </w:p>
    <w:p w14:paraId="07B1BD43" w14:textId="77777777" w:rsidR="00FB184E" w:rsidRDefault="00FB184E" w:rsidP="00FB184E">
      <w:pPr>
        <w:pStyle w:val="Standard"/>
        <w:rPr>
          <w:rFonts w:ascii="Arial" w:hAnsi="Arial"/>
          <w:b/>
          <w:bCs/>
          <w:i/>
          <w:iCs/>
          <w:sz w:val="28"/>
          <w:szCs w:val="28"/>
          <w:u w:val="single"/>
        </w:rPr>
      </w:pPr>
    </w:p>
    <w:p w14:paraId="16B8E6F0" w14:textId="77777777" w:rsidR="00FB184E" w:rsidRDefault="00FB184E" w:rsidP="00FB184E">
      <w:pPr>
        <w:pStyle w:val="Standard"/>
        <w:rPr>
          <w:rFonts w:ascii="Arial" w:hAnsi="Arial"/>
          <w:b/>
          <w:bCs/>
          <w:i/>
          <w:iCs/>
          <w:sz w:val="28"/>
          <w:szCs w:val="28"/>
          <w:u w:val="single"/>
        </w:rPr>
      </w:pPr>
    </w:p>
    <w:p w14:paraId="2C23D43A" w14:textId="77777777" w:rsidR="00FB184E" w:rsidRDefault="00FB184E" w:rsidP="00FB184E">
      <w:pPr>
        <w:pStyle w:val="Standard"/>
        <w:rPr>
          <w:rFonts w:ascii="Arial" w:hAnsi="Arial"/>
          <w:b/>
          <w:bCs/>
          <w:i/>
          <w:iCs/>
          <w:sz w:val="28"/>
          <w:szCs w:val="28"/>
          <w:u w:val="single"/>
        </w:rPr>
      </w:pPr>
    </w:p>
    <w:p w14:paraId="2072C907" w14:textId="4E805403" w:rsidR="00FB184E" w:rsidRDefault="00FB184E" w:rsidP="00FB184E">
      <w:pPr>
        <w:pStyle w:val="Standard"/>
        <w:rPr>
          <w:rFonts w:ascii="Arial" w:hAnsi="Arial"/>
          <w:b/>
          <w:bCs/>
          <w:i/>
          <w:iCs/>
          <w:sz w:val="28"/>
          <w:szCs w:val="28"/>
        </w:rPr>
      </w:pPr>
      <w:r>
        <w:rPr>
          <w:rFonts w:ascii="Arial" w:hAnsi="Arial"/>
          <w:b/>
          <w:bCs/>
          <w:i/>
          <w:iCs/>
          <w:sz w:val="28"/>
          <w:szCs w:val="28"/>
          <w:u w:val="single"/>
        </w:rPr>
        <w:lastRenderedPageBreak/>
        <w:t>Suggested Response</w:t>
      </w:r>
      <w:r>
        <w:rPr>
          <w:rFonts w:ascii="Arial" w:hAnsi="Arial"/>
          <w:b/>
          <w:bCs/>
          <w:i/>
          <w:iCs/>
          <w:sz w:val="28"/>
          <w:szCs w:val="28"/>
        </w:rPr>
        <w:t>:</w:t>
      </w:r>
    </w:p>
    <w:p w14:paraId="6E96C611" w14:textId="77777777" w:rsidR="00FB184E" w:rsidRDefault="00FB184E" w:rsidP="00FB184E">
      <w:pPr>
        <w:pStyle w:val="Standard"/>
        <w:rPr>
          <w:rFonts w:ascii="Arial" w:hAnsi="Arial"/>
          <w:i/>
          <w:iCs/>
          <w:sz w:val="28"/>
          <w:szCs w:val="28"/>
        </w:rPr>
      </w:pPr>
    </w:p>
    <w:p w14:paraId="293960AE" w14:textId="77777777" w:rsidR="00FB184E" w:rsidRDefault="00FB184E" w:rsidP="00FB184E">
      <w:pPr>
        <w:pStyle w:val="Standard"/>
        <w:rPr>
          <w:rFonts w:ascii="Arial" w:hAnsi="Arial"/>
          <w:b/>
          <w:bCs/>
          <w:i/>
          <w:iCs/>
          <w:sz w:val="28"/>
          <w:szCs w:val="28"/>
        </w:rPr>
      </w:pPr>
      <w:r>
        <w:rPr>
          <w:rFonts w:ascii="Arial" w:hAnsi="Arial"/>
          <w:b/>
          <w:bCs/>
          <w:i/>
          <w:iCs/>
          <w:sz w:val="28"/>
          <w:szCs w:val="28"/>
        </w:rPr>
        <w:t>M0XYZ/M from M6ABC/P copy your last and will QSY to 145.425 (One four five decimal four two five) repeat will QSY to 145.425. Over.</w:t>
      </w:r>
    </w:p>
    <w:p w14:paraId="193EB946" w14:textId="77777777" w:rsidR="00FB184E" w:rsidRDefault="00FB184E" w:rsidP="00FB184E">
      <w:pPr>
        <w:pStyle w:val="Standard"/>
        <w:rPr>
          <w:rFonts w:ascii="Arial" w:hAnsi="Arial"/>
          <w:b/>
          <w:bCs/>
          <w:i/>
          <w:iCs/>
          <w:sz w:val="28"/>
          <w:szCs w:val="28"/>
        </w:rPr>
      </w:pPr>
    </w:p>
    <w:p w14:paraId="16565F8A" w14:textId="77777777" w:rsidR="00FB184E" w:rsidRDefault="00FB184E" w:rsidP="00FB184E">
      <w:pPr>
        <w:pStyle w:val="Standard"/>
        <w:rPr>
          <w:rFonts w:ascii="Arial" w:hAnsi="Arial"/>
          <w:b/>
          <w:bCs/>
          <w:i/>
          <w:iCs/>
          <w:sz w:val="28"/>
          <w:szCs w:val="28"/>
        </w:rPr>
      </w:pPr>
      <w:r>
        <w:rPr>
          <w:rFonts w:ascii="Arial" w:hAnsi="Arial"/>
          <w:b/>
          <w:bCs/>
          <w:i/>
          <w:iCs/>
          <w:sz w:val="28"/>
          <w:szCs w:val="28"/>
          <w:u w:val="single"/>
        </w:rPr>
        <w:t>Reply</w:t>
      </w:r>
      <w:r>
        <w:rPr>
          <w:rFonts w:ascii="Arial" w:hAnsi="Arial"/>
          <w:b/>
          <w:bCs/>
          <w:i/>
          <w:iCs/>
          <w:sz w:val="28"/>
          <w:szCs w:val="28"/>
        </w:rPr>
        <w:t>:</w:t>
      </w:r>
    </w:p>
    <w:p w14:paraId="0A9BF1F3" w14:textId="77777777" w:rsidR="00FB184E" w:rsidRDefault="00FB184E" w:rsidP="00FB184E">
      <w:pPr>
        <w:pStyle w:val="Standard"/>
        <w:rPr>
          <w:rFonts w:ascii="Arial" w:hAnsi="Arial"/>
          <w:b/>
          <w:bCs/>
          <w:i/>
          <w:iCs/>
          <w:sz w:val="28"/>
          <w:szCs w:val="28"/>
        </w:rPr>
      </w:pPr>
    </w:p>
    <w:p w14:paraId="1B9DAF54" w14:textId="77777777" w:rsidR="00FB184E" w:rsidRDefault="00FB184E" w:rsidP="00FB184E">
      <w:pPr>
        <w:pStyle w:val="Standard"/>
        <w:rPr>
          <w:rFonts w:ascii="Arial" w:hAnsi="Arial"/>
          <w:b/>
          <w:bCs/>
          <w:i/>
          <w:iCs/>
          <w:sz w:val="28"/>
          <w:szCs w:val="28"/>
        </w:rPr>
      </w:pPr>
      <w:r>
        <w:rPr>
          <w:rFonts w:ascii="Arial" w:hAnsi="Arial"/>
          <w:b/>
          <w:bCs/>
          <w:i/>
          <w:iCs/>
          <w:sz w:val="28"/>
          <w:szCs w:val="28"/>
        </w:rPr>
        <w:t>M6ABC /P this M0XYZ/M confirmed, QSY to 145.425. OUT.</w:t>
      </w:r>
    </w:p>
    <w:p w14:paraId="0B5BD7E6" w14:textId="77777777" w:rsidR="00FB184E" w:rsidRDefault="00FB184E" w:rsidP="00FB184E">
      <w:pPr>
        <w:pStyle w:val="Standard"/>
        <w:rPr>
          <w:rFonts w:ascii="Arial" w:hAnsi="Arial"/>
          <w:b/>
          <w:bCs/>
          <w:i/>
          <w:iCs/>
          <w:sz w:val="28"/>
          <w:szCs w:val="28"/>
        </w:rPr>
      </w:pPr>
    </w:p>
    <w:p w14:paraId="5D7656BD" w14:textId="77777777" w:rsidR="00FB184E" w:rsidRDefault="00FB184E" w:rsidP="00FB184E">
      <w:pPr>
        <w:pStyle w:val="Standard"/>
        <w:rPr>
          <w:rFonts w:ascii="Arial" w:hAnsi="Arial"/>
          <w:b/>
          <w:bCs/>
          <w:i/>
          <w:iCs/>
          <w:sz w:val="28"/>
          <w:szCs w:val="28"/>
        </w:rPr>
      </w:pPr>
      <w:r>
        <w:rPr>
          <w:rFonts w:ascii="Arial" w:hAnsi="Arial"/>
          <w:b/>
          <w:bCs/>
          <w:i/>
          <w:iCs/>
          <w:sz w:val="28"/>
          <w:szCs w:val="28"/>
        </w:rPr>
        <w:t>Having retuned to 145.425:</w:t>
      </w:r>
    </w:p>
    <w:p w14:paraId="1FEA75BE" w14:textId="77777777" w:rsidR="00FB184E" w:rsidRDefault="00FB184E" w:rsidP="00FB184E">
      <w:pPr>
        <w:pStyle w:val="Standard"/>
        <w:rPr>
          <w:rFonts w:ascii="Arial" w:hAnsi="Arial"/>
          <w:b/>
          <w:bCs/>
          <w:i/>
          <w:iCs/>
          <w:sz w:val="28"/>
          <w:szCs w:val="28"/>
        </w:rPr>
      </w:pPr>
    </w:p>
    <w:p w14:paraId="00B3AEC7" w14:textId="77777777" w:rsidR="00FB184E" w:rsidRDefault="00FB184E" w:rsidP="00FB184E">
      <w:pPr>
        <w:pStyle w:val="Standard"/>
        <w:rPr>
          <w:rFonts w:ascii="Arial" w:hAnsi="Arial"/>
          <w:b/>
          <w:bCs/>
          <w:i/>
          <w:iCs/>
          <w:sz w:val="28"/>
          <w:szCs w:val="28"/>
        </w:rPr>
      </w:pPr>
      <w:r>
        <w:rPr>
          <w:rFonts w:ascii="Arial" w:hAnsi="Arial"/>
          <w:b/>
          <w:bCs/>
          <w:i/>
          <w:iCs/>
          <w:sz w:val="28"/>
          <w:szCs w:val="28"/>
        </w:rPr>
        <w:t>M6ABC/P this M0XYZ/M, standing by and listening for you. Over.</w:t>
      </w:r>
    </w:p>
    <w:p w14:paraId="0844B6FA" w14:textId="77777777" w:rsidR="00FB184E" w:rsidRDefault="00FB184E" w:rsidP="00FB184E">
      <w:pPr>
        <w:pStyle w:val="Standard"/>
        <w:rPr>
          <w:rFonts w:ascii="Arial" w:hAnsi="Arial"/>
          <w:b/>
          <w:bCs/>
          <w:i/>
          <w:iCs/>
          <w:sz w:val="28"/>
          <w:szCs w:val="28"/>
        </w:rPr>
      </w:pPr>
    </w:p>
    <w:p w14:paraId="4F2C4E84" w14:textId="77777777" w:rsidR="00FB184E" w:rsidRDefault="00FB184E" w:rsidP="00FB184E">
      <w:pPr>
        <w:pStyle w:val="Standard"/>
        <w:rPr>
          <w:rFonts w:ascii="Arial" w:hAnsi="Arial"/>
          <w:i/>
          <w:iCs/>
          <w:sz w:val="28"/>
          <w:szCs w:val="28"/>
        </w:rPr>
      </w:pPr>
      <w:r>
        <w:rPr>
          <w:rFonts w:ascii="Arial" w:hAnsi="Arial"/>
          <w:i/>
          <w:iCs/>
          <w:sz w:val="28"/>
          <w:szCs w:val="28"/>
        </w:rPr>
        <w:t>The QSO can then carry on as the operators wish.</w:t>
      </w:r>
    </w:p>
    <w:p w14:paraId="71CCFE0C" w14:textId="77777777" w:rsidR="00FB184E" w:rsidRDefault="00FB184E" w:rsidP="00FB184E">
      <w:pPr>
        <w:pStyle w:val="Standard"/>
        <w:rPr>
          <w:rFonts w:ascii="Arial" w:hAnsi="Arial"/>
          <w:b/>
          <w:bCs/>
          <w:sz w:val="28"/>
          <w:szCs w:val="28"/>
          <w:u w:val="single"/>
        </w:rPr>
      </w:pPr>
    </w:p>
    <w:p w14:paraId="603AFDA8" w14:textId="77777777" w:rsidR="00FB184E" w:rsidRDefault="00FB184E" w:rsidP="00FB184E">
      <w:pPr>
        <w:pStyle w:val="Standard"/>
        <w:rPr>
          <w:rFonts w:ascii="Arial" w:hAnsi="Arial"/>
          <w:b/>
          <w:bCs/>
          <w:sz w:val="28"/>
          <w:szCs w:val="28"/>
          <w:u w:val="single"/>
        </w:rPr>
      </w:pPr>
      <w:r>
        <w:rPr>
          <w:rFonts w:ascii="Arial" w:hAnsi="Arial"/>
          <w:b/>
          <w:bCs/>
          <w:sz w:val="28"/>
          <w:szCs w:val="28"/>
          <w:u w:val="single"/>
        </w:rPr>
        <w:t>3.   Joining a QSO or Net</w:t>
      </w:r>
    </w:p>
    <w:p w14:paraId="5221F411" w14:textId="77777777" w:rsidR="00FB184E" w:rsidRDefault="00FB184E" w:rsidP="00FB184E">
      <w:pPr>
        <w:pStyle w:val="Standard"/>
        <w:rPr>
          <w:rFonts w:ascii="Arial" w:hAnsi="Arial"/>
          <w:sz w:val="28"/>
          <w:szCs w:val="28"/>
        </w:rPr>
      </w:pPr>
    </w:p>
    <w:p w14:paraId="7B9D0870" w14:textId="6B1DF5EE" w:rsidR="00FB184E" w:rsidRDefault="00FB184E" w:rsidP="00FB184E">
      <w:pPr>
        <w:pStyle w:val="Standard"/>
        <w:rPr>
          <w:rFonts w:ascii="Arial" w:hAnsi="Arial"/>
          <w:sz w:val="28"/>
          <w:szCs w:val="28"/>
        </w:rPr>
      </w:pPr>
      <w:r>
        <w:rPr>
          <w:rFonts w:ascii="Arial" w:hAnsi="Arial"/>
          <w:sz w:val="28"/>
          <w:szCs w:val="28"/>
        </w:rPr>
        <w:t>Joining an established Net is simply a question of good timing (</w:t>
      </w:r>
      <w:r w:rsidR="00617A00">
        <w:rPr>
          <w:rFonts w:ascii="Arial" w:hAnsi="Arial"/>
          <w:sz w:val="28"/>
          <w:szCs w:val="28"/>
        </w:rPr>
        <w:t>esp.</w:t>
      </w:r>
      <w:r>
        <w:rPr>
          <w:rFonts w:ascii="Arial" w:hAnsi="Arial"/>
          <w:sz w:val="28"/>
          <w:szCs w:val="28"/>
        </w:rPr>
        <w:t xml:space="preserve"> on a repeater), however a good net controller will always call regularly, for waiting operators to sign in and join the net, </w:t>
      </w:r>
      <w:r w:rsidR="00617A00">
        <w:rPr>
          <w:rFonts w:ascii="Arial" w:hAnsi="Arial"/>
          <w:sz w:val="28"/>
          <w:szCs w:val="28"/>
        </w:rPr>
        <w:t>esp.</w:t>
      </w:r>
      <w:r>
        <w:rPr>
          <w:rFonts w:ascii="Arial" w:hAnsi="Arial"/>
          <w:sz w:val="28"/>
          <w:szCs w:val="28"/>
        </w:rPr>
        <w:t xml:space="preserve"> during the first ten to twenty minutes of opening a net.</w:t>
      </w:r>
    </w:p>
    <w:p w14:paraId="5259AFD7" w14:textId="77777777" w:rsidR="00FB184E" w:rsidRDefault="00FB184E" w:rsidP="00FB184E">
      <w:pPr>
        <w:pStyle w:val="Standard"/>
        <w:rPr>
          <w:rFonts w:ascii="Arial" w:hAnsi="Arial"/>
          <w:sz w:val="28"/>
          <w:szCs w:val="28"/>
        </w:rPr>
      </w:pPr>
    </w:p>
    <w:p w14:paraId="55BBAE62" w14:textId="77777777" w:rsidR="00FB184E" w:rsidRDefault="00FB184E" w:rsidP="00FB184E">
      <w:pPr>
        <w:pStyle w:val="Standard"/>
        <w:rPr>
          <w:rFonts w:ascii="Arial" w:hAnsi="Arial"/>
          <w:sz w:val="28"/>
          <w:szCs w:val="28"/>
        </w:rPr>
      </w:pPr>
      <w:r>
        <w:rPr>
          <w:rFonts w:ascii="Arial" w:hAnsi="Arial"/>
          <w:sz w:val="28"/>
          <w:szCs w:val="28"/>
        </w:rPr>
        <w:t>Joining in later on can be a little more difficult, but with the speedy use of the word ‘</w:t>
      </w:r>
      <w:r>
        <w:rPr>
          <w:rFonts w:ascii="Arial" w:hAnsi="Arial"/>
          <w:b/>
          <w:bCs/>
          <w:sz w:val="28"/>
          <w:szCs w:val="28"/>
        </w:rPr>
        <w:t>Break</w:t>
      </w:r>
      <w:r>
        <w:rPr>
          <w:rFonts w:ascii="Arial" w:hAnsi="Arial"/>
          <w:sz w:val="28"/>
          <w:szCs w:val="28"/>
        </w:rPr>
        <w:t>’, it can be achieved.  Whether you get an acknowledgement or response is entirely up to those involved…….  Do NOT use ‘BREAK, BREAK’ to join a QSO/NET unless you have EMERGENCY traffic to pass!</w:t>
      </w:r>
    </w:p>
    <w:p w14:paraId="1C1DD94B" w14:textId="77777777" w:rsidR="00FB184E" w:rsidRDefault="00FB184E" w:rsidP="00FB184E">
      <w:pPr>
        <w:pStyle w:val="Standard"/>
        <w:rPr>
          <w:rFonts w:ascii="Arial" w:hAnsi="Arial"/>
          <w:sz w:val="28"/>
          <w:szCs w:val="28"/>
        </w:rPr>
      </w:pPr>
    </w:p>
    <w:p w14:paraId="4025D71B" w14:textId="77777777" w:rsidR="00FB184E" w:rsidRDefault="00FB184E" w:rsidP="00FB184E">
      <w:pPr>
        <w:pStyle w:val="Standard"/>
        <w:rPr>
          <w:rFonts w:ascii="Arial" w:hAnsi="Arial"/>
          <w:sz w:val="28"/>
          <w:szCs w:val="28"/>
        </w:rPr>
      </w:pPr>
      <w:r>
        <w:rPr>
          <w:rFonts w:ascii="Arial" w:hAnsi="Arial"/>
          <w:sz w:val="28"/>
          <w:szCs w:val="28"/>
        </w:rPr>
        <w:t>Remember: When joining a net/QSO give your call sign &amp; name, greet other operators, thank Net Control for bringing you in and when you have made your over, unless otherwise directed, return to Net Control with something like:</w:t>
      </w:r>
    </w:p>
    <w:p w14:paraId="06B9FDE1" w14:textId="77777777" w:rsidR="00FB184E" w:rsidRDefault="00FB184E" w:rsidP="00FB184E">
      <w:pPr>
        <w:pStyle w:val="Standard"/>
        <w:rPr>
          <w:rFonts w:ascii="Arial" w:hAnsi="Arial"/>
          <w:b/>
          <w:bCs/>
          <w:sz w:val="28"/>
          <w:szCs w:val="28"/>
        </w:rPr>
      </w:pPr>
    </w:p>
    <w:p w14:paraId="284D56C3" w14:textId="77777777" w:rsidR="00FB184E" w:rsidRDefault="00FB184E" w:rsidP="00FB184E">
      <w:pPr>
        <w:pStyle w:val="Standard"/>
        <w:rPr>
          <w:rFonts w:ascii="Arial" w:hAnsi="Arial"/>
          <w:b/>
          <w:bCs/>
          <w:i/>
          <w:iCs/>
          <w:sz w:val="28"/>
          <w:szCs w:val="28"/>
        </w:rPr>
      </w:pPr>
      <w:r>
        <w:rPr>
          <w:rFonts w:ascii="Arial" w:hAnsi="Arial"/>
          <w:b/>
          <w:bCs/>
          <w:i/>
          <w:iCs/>
          <w:sz w:val="28"/>
          <w:szCs w:val="28"/>
        </w:rPr>
        <w:t>‘M6ABC in the group, returning to Net Control over’</w:t>
      </w:r>
    </w:p>
    <w:p w14:paraId="3A064F42" w14:textId="77777777" w:rsidR="00FB184E" w:rsidRDefault="00FB184E" w:rsidP="00FB184E">
      <w:pPr>
        <w:pStyle w:val="Standard"/>
        <w:rPr>
          <w:rFonts w:ascii="Arial" w:hAnsi="Arial"/>
          <w:sz w:val="28"/>
          <w:szCs w:val="28"/>
        </w:rPr>
      </w:pPr>
    </w:p>
    <w:p w14:paraId="1F1B5758" w14:textId="77777777" w:rsidR="00FB184E" w:rsidRDefault="00FB184E" w:rsidP="00FB184E">
      <w:pPr>
        <w:pStyle w:val="Standard"/>
        <w:rPr>
          <w:rFonts w:ascii="Arial" w:hAnsi="Arial"/>
          <w:sz w:val="28"/>
          <w:szCs w:val="28"/>
        </w:rPr>
      </w:pPr>
    </w:p>
    <w:p w14:paraId="76F27F91" w14:textId="77777777" w:rsidR="00FB184E" w:rsidRDefault="00FB184E" w:rsidP="00FB184E">
      <w:pPr>
        <w:pStyle w:val="Standard"/>
        <w:rPr>
          <w:rFonts w:ascii="Arial" w:hAnsi="Arial"/>
          <w:sz w:val="28"/>
          <w:szCs w:val="28"/>
        </w:rPr>
      </w:pPr>
      <w:r>
        <w:rPr>
          <w:rFonts w:ascii="Arial" w:hAnsi="Arial"/>
          <w:sz w:val="28"/>
          <w:szCs w:val="28"/>
        </w:rPr>
        <w:t>*See Annex A to this document regarding an explanation of ‘CTCSS’</w:t>
      </w:r>
    </w:p>
    <w:p w14:paraId="5014CB25" w14:textId="77777777" w:rsidR="00FB184E" w:rsidRDefault="00FB184E" w:rsidP="00FB184E">
      <w:pPr>
        <w:pStyle w:val="Standard"/>
        <w:rPr>
          <w:rFonts w:ascii="Arial" w:hAnsi="Arial"/>
          <w:sz w:val="28"/>
          <w:szCs w:val="28"/>
        </w:rPr>
      </w:pPr>
    </w:p>
    <w:p w14:paraId="48C232D1" w14:textId="77777777" w:rsidR="00FB184E" w:rsidRDefault="00FB184E" w:rsidP="00FB184E">
      <w:pPr>
        <w:pStyle w:val="Standard"/>
        <w:rPr>
          <w:rFonts w:ascii="Arial" w:hAnsi="Arial"/>
          <w:sz w:val="28"/>
          <w:szCs w:val="28"/>
        </w:rPr>
      </w:pPr>
    </w:p>
    <w:p w14:paraId="5D2456BD" w14:textId="77777777" w:rsidR="00FB184E" w:rsidRDefault="00FB184E" w:rsidP="00FB184E">
      <w:pPr>
        <w:pStyle w:val="Standard"/>
        <w:rPr>
          <w:rFonts w:ascii="Arial" w:hAnsi="Arial"/>
          <w:sz w:val="28"/>
          <w:szCs w:val="28"/>
        </w:rPr>
      </w:pPr>
    </w:p>
    <w:p w14:paraId="56207031" w14:textId="77777777" w:rsidR="00FB184E" w:rsidRDefault="00FB184E" w:rsidP="00FB184E">
      <w:pPr>
        <w:pStyle w:val="Standard"/>
        <w:rPr>
          <w:rFonts w:ascii="Arial" w:hAnsi="Arial"/>
          <w:sz w:val="28"/>
          <w:szCs w:val="28"/>
        </w:rPr>
      </w:pPr>
    </w:p>
    <w:p w14:paraId="357CF858" w14:textId="77777777" w:rsidR="00FB184E" w:rsidRDefault="00FB184E" w:rsidP="00FB184E">
      <w:pPr>
        <w:pStyle w:val="Standard"/>
        <w:rPr>
          <w:rFonts w:ascii="Arial" w:hAnsi="Arial"/>
          <w:sz w:val="28"/>
          <w:szCs w:val="28"/>
        </w:rPr>
      </w:pPr>
    </w:p>
    <w:p w14:paraId="16501B11" w14:textId="77777777" w:rsidR="00FB184E" w:rsidRDefault="00FB184E" w:rsidP="00FB184E">
      <w:pPr>
        <w:pStyle w:val="Standard"/>
        <w:rPr>
          <w:rFonts w:ascii="Arial" w:hAnsi="Arial"/>
          <w:sz w:val="28"/>
          <w:szCs w:val="28"/>
        </w:rPr>
      </w:pPr>
    </w:p>
    <w:p w14:paraId="1A2B1F83" w14:textId="77777777" w:rsidR="00FB184E" w:rsidRDefault="00FB184E" w:rsidP="00FB184E">
      <w:pPr>
        <w:pStyle w:val="Standard"/>
        <w:rPr>
          <w:rFonts w:ascii="Arial" w:hAnsi="Arial"/>
          <w:sz w:val="28"/>
          <w:szCs w:val="28"/>
        </w:rPr>
      </w:pPr>
    </w:p>
    <w:p w14:paraId="6ADF80EE" w14:textId="77777777" w:rsidR="00FB184E" w:rsidRDefault="00FB184E" w:rsidP="00FB184E">
      <w:pPr>
        <w:pStyle w:val="Standard"/>
        <w:rPr>
          <w:rFonts w:ascii="Arial" w:hAnsi="Arial"/>
          <w:sz w:val="28"/>
          <w:szCs w:val="28"/>
        </w:rPr>
      </w:pPr>
    </w:p>
    <w:p w14:paraId="1B098730" w14:textId="77777777" w:rsidR="00FB184E" w:rsidRDefault="00FB184E" w:rsidP="00FB184E">
      <w:pPr>
        <w:pStyle w:val="Standard"/>
        <w:rPr>
          <w:rFonts w:ascii="Arial" w:hAnsi="Arial"/>
          <w:sz w:val="28"/>
          <w:szCs w:val="28"/>
        </w:rPr>
      </w:pPr>
    </w:p>
    <w:p w14:paraId="48F06A65" w14:textId="1B62093F" w:rsidR="00FB184E" w:rsidRDefault="00FB184E" w:rsidP="00FB184E">
      <w:pPr>
        <w:pStyle w:val="Standard"/>
        <w:rPr>
          <w:b/>
          <w:bCs/>
          <w:sz w:val="28"/>
          <w:szCs w:val="28"/>
          <w:u w:val="single"/>
        </w:rPr>
      </w:pPr>
      <w:r>
        <w:rPr>
          <w:b/>
          <w:bCs/>
          <w:sz w:val="28"/>
          <w:szCs w:val="28"/>
          <w:u w:val="single"/>
        </w:rPr>
        <w:lastRenderedPageBreak/>
        <w:t>BRIEF QSO SCRIPT FOR PRACTICAL ASSESSMENTS</w:t>
      </w:r>
    </w:p>
    <w:p w14:paraId="4A2E7A7C" w14:textId="77777777" w:rsidR="00FB184E" w:rsidRDefault="00FB184E" w:rsidP="00FB184E">
      <w:pPr>
        <w:pStyle w:val="Standard"/>
        <w:rPr>
          <w:b/>
          <w:bCs/>
          <w:sz w:val="28"/>
          <w:szCs w:val="28"/>
          <w:u w:val="single"/>
        </w:rPr>
      </w:pPr>
    </w:p>
    <w:p w14:paraId="741DC00F" w14:textId="6B97C1A2" w:rsidR="00FB184E" w:rsidRDefault="00FB184E" w:rsidP="00FB184E">
      <w:pPr>
        <w:pStyle w:val="Standard"/>
        <w:rPr>
          <w:rFonts w:ascii="Arial" w:hAnsi="Arial"/>
          <w:sz w:val="28"/>
          <w:szCs w:val="28"/>
        </w:rPr>
      </w:pPr>
      <w:r>
        <w:rPr>
          <w:rFonts w:ascii="Arial" w:hAnsi="Arial"/>
          <w:sz w:val="28"/>
          <w:szCs w:val="28"/>
        </w:rPr>
        <w:t xml:space="preserve">Having </w:t>
      </w:r>
      <w:r w:rsidR="0097778B">
        <w:rPr>
          <w:rFonts w:ascii="Arial" w:hAnsi="Arial"/>
          <w:sz w:val="28"/>
          <w:szCs w:val="28"/>
        </w:rPr>
        <w:t>contacted</w:t>
      </w:r>
      <w:r>
        <w:rPr>
          <w:rFonts w:ascii="Arial" w:hAnsi="Arial"/>
          <w:sz w:val="28"/>
          <w:szCs w:val="28"/>
        </w:rPr>
        <w:t xml:space="preserve"> another station what do you say or talk about??</w:t>
      </w:r>
    </w:p>
    <w:p w14:paraId="345DF78F" w14:textId="77777777" w:rsidR="00FB184E" w:rsidRDefault="00FB184E" w:rsidP="00FB184E">
      <w:pPr>
        <w:pStyle w:val="Standard"/>
        <w:rPr>
          <w:rFonts w:ascii="Arial" w:hAnsi="Arial"/>
          <w:sz w:val="28"/>
          <w:szCs w:val="28"/>
        </w:rPr>
      </w:pPr>
    </w:p>
    <w:p w14:paraId="13EF0963" w14:textId="77777777" w:rsidR="00FB184E" w:rsidRDefault="00FB184E" w:rsidP="00FB184E">
      <w:pPr>
        <w:pStyle w:val="Standard"/>
        <w:rPr>
          <w:rFonts w:ascii="Arial" w:hAnsi="Arial"/>
          <w:sz w:val="28"/>
          <w:szCs w:val="28"/>
        </w:rPr>
      </w:pPr>
      <w:r>
        <w:rPr>
          <w:rFonts w:ascii="Arial" w:hAnsi="Arial"/>
          <w:sz w:val="28"/>
          <w:szCs w:val="28"/>
        </w:rPr>
        <w:t>Example (insert your information as necessary) :</w:t>
      </w:r>
    </w:p>
    <w:p w14:paraId="5447C5AC" w14:textId="77777777" w:rsidR="00FB184E" w:rsidRDefault="00FB184E" w:rsidP="00FB184E">
      <w:pPr>
        <w:pStyle w:val="Standard"/>
        <w:rPr>
          <w:rFonts w:ascii="Arial" w:hAnsi="Arial"/>
          <w:sz w:val="28"/>
          <w:szCs w:val="28"/>
        </w:rPr>
      </w:pPr>
    </w:p>
    <w:p w14:paraId="607745DA" w14:textId="77777777" w:rsidR="00FB184E" w:rsidRDefault="00FB184E" w:rsidP="00FB184E">
      <w:pPr>
        <w:pStyle w:val="Standard"/>
        <w:rPr>
          <w:rFonts w:ascii="Arial" w:hAnsi="Arial"/>
          <w:sz w:val="28"/>
          <w:szCs w:val="28"/>
        </w:rPr>
      </w:pPr>
      <w:r>
        <w:rPr>
          <w:rFonts w:ascii="Arial" w:hAnsi="Arial"/>
          <w:i/>
          <w:iCs/>
          <w:sz w:val="28"/>
          <w:szCs w:val="28"/>
        </w:rPr>
        <w:t>1.   (M0ABC) this (M6XYZ),  a very good afternoon to you, thank you for answering my call.</w:t>
      </w:r>
    </w:p>
    <w:p w14:paraId="5ABFAB63" w14:textId="77777777" w:rsidR="00FB184E" w:rsidRDefault="00FB184E" w:rsidP="00FB184E">
      <w:pPr>
        <w:pStyle w:val="Standard"/>
        <w:rPr>
          <w:rFonts w:ascii="Arial" w:hAnsi="Arial"/>
          <w:i/>
          <w:iCs/>
          <w:sz w:val="28"/>
          <w:szCs w:val="28"/>
        </w:rPr>
      </w:pPr>
    </w:p>
    <w:p w14:paraId="061EE416" w14:textId="77777777" w:rsidR="00FB184E" w:rsidRDefault="00FB184E" w:rsidP="00FB184E">
      <w:pPr>
        <w:pStyle w:val="Standard"/>
        <w:rPr>
          <w:rFonts w:ascii="Arial" w:hAnsi="Arial"/>
          <w:i/>
          <w:iCs/>
          <w:sz w:val="28"/>
          <w:szCs w:val="28"/>
        </w:rPr>
      </w:pPr>
      <w:r>
        <w:rPr>
          <w:rFonts w:ascii="Arial" w:hAnsi="Arial"/>
          <w:i/>
          <w:iCs/>
          <w:sz w:val="28"/>
          <w:szCs w:val="28"/>
        </w:rPr>
        <w:t xml:space="preserve">My QTH is ……………..., which is located in the </w:t>
      </w:r>
      <w:proofErr w:type="gramStart"/>
      <w:r>
        <w:rPr>
          <w:rFonts w:ascii="Arial" w:hAnsi="Arial"/>
          <w:i/>
          <w:iCs/>
          <w:sz w:val="28"/>
          <w:szCs w:val="28"/>
        </w:rPr>
        <w:t>South West</w:t>
      </w:r>
      <w:proofErr w:type="gramEnd"/>
      <w:r>
        <w:rPr>
          <w:rFonts w:ascii="Arial" w:hAnsi="Arial"/>
          <w:i/>
          <w:iCs/>
          <w:sz w:val="28"/>
          <w:szCs w:val="28"/>
        </w:rPr>
        <w:t xml:space="preserve"> of the United Kingdom and my</w:t>
      </w:r>
    </w:p>
    <w:p w14:paraId="6A20E1C7" w14:textId="77777777" w:rsidR="00FB184E" w:rsidRDefault="00FB184E" w:rsidP="00FB184E">
      <w:pPr>
        <w:pStyle w:val="Standard"/>
        <w:rPr>
          <w:rFonts w:ascii="Arial" w:hAnsi="Arial"/>
          <w:i/>
          <w:iCs/>
          <w:sz w:val="28"/>
          <w:szCs w:val="28"/>
        </w:rPr>
      </w:pPr>
    </w:p>
    <w:p w14:paraId="0A827B91" w14:textId="77777777" w:rsidR="00FB184E" w:rsidRDefault="00FB184E" w:rsidP="00FB184E">
      <w:pPr>
        <w:pStyle w:val="Standard"/>
        <w:rPr>
          <w:rFonts w:ascii="Arial" w:hAnsi="Arial"/>
          <w:i/>
          <w:iCs/>
          <w:sz w:val="28"/>
          <w:szCs w:val="28"/>
        </w:rPr>
      </w:pPr>
      <w:r>
        <w:rPr>
          <w:rFonts w:ascii="Arial" w:hAnsi="Arial"/>
          <w:i/>
          <w:iCs/>
          <w:sz w:val="28"/>
          <w:szCs w:val="28"/>
        </w:rPr>
        <w:t>operator name is …………………………………… …………….(spell phonetically).</w:t>
      </w:r>
    </w:p>
    <w:p w14:paraId="4ACB2F35" w14:textId="77777777" w:rsidR="00FB184E" w:rsidRDefault="00FB184E" w:rsidP="00FB184E">
      <w:pPr>
        <w:pStyle w:val="Standard"/>
        <w:rPr>
          <w:rFonts w:ascii="Arial" w:hAnsi="Arial"/>
          <w:i/>
          <w:iCs/>
          <w:sz w:val="28"/>
          <w:szCs w:val="28"/>
        </w:rPr>
      </w:pPr>
    </w:p>
    <w:p w14:paraId="6FDEF3AB" w14:textId="77777777" w:rsidR="00FB184E" w:rsidRDefault="00FB184E" w:rsidP="00FB184E">
      <w:pPr>
        <w:pStyle w:val="Standard"/>
        <w:rPr>
          <w:rFonts w:ascii="Arial" w:hAnsi="Arial"/>
          <w:i/>
          <w:iCs/>
          <w:sz w:val="28"/>
          <w:szCs w:val="28"/>
        </w:rPr>
      </w:pPr>
      <w:r>
        <w:rPr>
          <w:rFonts w:ascii="Arial" w:hAnsi="Arial"/>
          <w:i/>
          <w:iCs/>
          <w:sz w:val="28"/>
          <w:szCs w:val="28"/>
        </w:rPr>
        <w:t>Your radio and signal report is   ……………………………… by ……………………………………...</w:t>
      </w:r>
    </w:p>
    <w:p w14:paraId="5736EB25" w14:textId="77777777" w:rsidR="00FB184E" w:rsidRDefault="00FB184E" w:rsidP="00FB184E">
      <w:pPr>
        <w:pStyle w:val="Standard"/>
        <w:rPr>
          <w:rFonts w:ascii="Arial" w:hAnsi="Arial"/>
          <w:i/>
          <w:iCs/>
          <w:sz w:val="28"/>
          <w:szCs w:val="28"/>
        </w:rPr>
      </w:pPr>
    </w:p>
    <w:p w14:paraId="70E7C660" w14:textId="77777777" w:rsidR="00FB184E" w:rsidRDefault="00FB184E" w:rsidP="00FB184E">
      <w:pPr>
        <w:pStyle w:val="Standard"/>
        <w:rPr>
          <w:rFonts w:ascii="Arial" w:hAnsi="Arial"/>
          <w:i/>
          <w:iCs/>
          <w:sz w:val="28"/>
          <w:szCs w:val="28"/>
        </w:rPr>
      </w:pPr>
      <w:r>
        <w:rPr>
          <w:rFonts w:ascii="Arial" w:hAnsi="Arial"/>
          <w:i/>
          <w:iCs/>
          <w:sz w:val="28"/>
          <w:szCs w:val="28"/>
        </w:rPr>
        <w:t>I am currently using a (rig</w:t>
      </w:r>
      <w:proofErr w:type="gramStart"/>
      <w:r>
        <w:rPr>
          <w:rFonts w:ascii="Arial" w:hAnsi="Arial"/>
          <w:i/>
          <w:iCs/>
          <w:sz w:val="28"/>
          <w:szCs w:val="28"/>
        </w:rPr>
        <w:t>)..</w:t>
      </w:r>
      <w:proofErr w:type="gramEnd"/>
      <w:r>
        <w:rPr>
          <w:rFonts w:ascii="Arial" w:hAnsi="Arial"/>
          <w:i/>
          <w:iCs/>
          <w:sz w:val="28"/>
          <w:szCs w:val="28"/>
        </w:rPr>
        <w:t>…..…..…………… which is feeding (antenna)………………………….</w:t>
      </w:r>
    </w:p>
    <w:p w14:paraId="06B24C36" w14:textId="77777777" w:rsidR="00FB184E" w:rsidRDefault="00FB184E" w:rsidP="00FB184E">
      <w:pPr>
        <w:pStyle w:val="Standard"/>
        <w:rPr>
          <w:rFonts w:ascii="Arial" w:hAnsi="Arial"/>
          <w:i/>
          <w:iCs/>
          <w:sz w:val="28"/>
          <w:szCs w:val="28"/>
        </w:rPr>
      </w:pPr>
    </w:p>
    <w:p w14:paraId="0122667F" w14:textId="77777777" w:rsidR="00FB184E" w:rsidRDefault="00FB184E" w:rsidP="00FB184E">
      <w:pPr>
        <w:pStyle w:val="Standard"/>
        <w:rPr>
          <w:rFonts w:ascii="Arial" w:hAnsi="Arial"/>
          <w:i/>
          <w:iCs/>
          <w:sz w:val="28"/>
          <w:szCs w:val="28"/>
        </w:rPr>
      </w:pPr>
      <w:r>
        <w:rPr>
          <w:rFonts w:ascii="Arial" w:hAnsi="Arial"/>
          <w:i/>
          <w:iCs/>
          <w:sz w:val="28"/>
          <w:szCs w:val="28"/>
        </w:rPr>
        <w:t>I am only transmitting using a maximum power of 10 watts.</w:t>
      </w:r>
    </w:p>
    <w:p w14:paraId="1FC2D66D" w14:textId="77777777" w:rsidR="00FB184E" w:rsidRDefault="00FB184E" w:rsidP="00FB184E">
      <w:pPr>
        <w:pStyle w:val="Standard"/>
        <w:rPr>
          <w:rFonts w:ascii="Arial" w:hAnsi="Arial"/>
          <w:i/>
          <w:iCs/>
          <w:sz w:val="28"/>
          <w:szCs w:val="28"/>
        </w:rPr>
      </w:pPr>
    </w:p>
    <w:p w14:paraId="10A8E799" w14:textId="77777777" w:rsidR="00FB184E" w:rsidRDefault="00FB184E" w:rsidP="00FB184E">
      <w:pPr>
        <w:pStyle w:val="Standard"/>
        <w:rPr>
          <w:rFonts w:ascii="Arial" w:hAnsi="Arial"/>
          <w:i/>
          <w:iCs/>
          <w:sz w:val="28"/>
          <w:szCs w:val="28"/>
        </w:rPr>
      </w:pPr>
      <w:r>
        <w:rPr>
          <w:rFonts w:ascii="Arial" w:hAnsi="Arial"/>
          <w:i/>
          <w:iCs/>
          <w:sz w:val="28"/>
          <w:szCs w:val="28"/>
        </w:rPr>
        <w:t xml:space="preserve">The weather at my location </w:t>
      </w:r>
      <w:proofErr w:type="gramStart"/>
      <w:r>
        <w:rPr>
          <w:rFonts w:ascii="Arial" w:hAnsi="Arial"/>
          <w:i/>
          <w:iCs/>
          <w:sz w:val="28"/>
          <w:szCs w:val="28"/>
        </w:rPr>
        <w:t>is:…</w:t>
      </w:r>
      <w:proofErr w:type="gramEnd"/>
      <w:r>
        <w:rPr>
          <w:rFonts w:ascii="Arial" w:hAnsi="Arial"/>
          <w:i/>
          <w:iCs/>
          <w:sz w:val="28"/>
          <w:szCs w:val="28"/>
        </w:rPr>
        <w:t>……………………………………………………………………</w:t>
      </w:r>
      <w:r>
        <w:rPr>
          <w:rFonts w:ascii="Arial" w:hAnsi="Arial"/>
          <w:b/>
          <w:bCs/>
          <w:i/>
          <w:iCs/>
          <w:sz w:val="28"/>
          <w:szCs w:val="28"/>
        </w:rPr>
        <w:t>OVER</w:t>
      </w:r>
    </w:p>
    <w:p w14:paraId="3AC988F3" w14:textId="77777777" w:rsidR="00FB184E" w:rsidRDefault="00FB184E" w:rsidP="00FB184E">
      <w:pPr>
        <w:pStyle w:val="Standard"/>
        <w:rPr>
          <w:rFonts w:ascii="Arial" w:hAnsi="Arial"/>
          <w:i/>
          <w:iCs/>
          <w:sz w:val="28"/>
          <w:szCs w:val="28"/>
        </w:rPr>
      </w:pPr>
    </w:p>
    <w:p w14:paraId="6097A27D" w14:textId="77777777" w:rsidR="00FB184E" w:rsidRDefault="00FB184E" w:rsidP="00FB184E">
      <w:pPr>
        <w:pStyle w:val="Standard"/>
        <w:rPr>
          <w:rFonts w:ascii="Arial" w:hAnsi="Arial"/>
          <w:i/>
          <w:iCs/>
          <w:sz w:val="28"/>
          <w:szCs w:val="28"/>
        </w:rPr>
      </w:pPr>
      <w:r>
        <w:rPr>
          <w:rFonts w:ascii="Arial" w:hAnsi="Arial"/>
          <w:i/>
          <w:iCs/>
          <w:sz w:val="28"/>
          <w:szCs w:val="28"/>
        </w:rPr>
        <w:t xml:space="preserve">2.   Please can I have your QTH, a signal report, details of your equipment, power output &amp; weather report. </w:t>
      </w:r>
      <w:r>
        <w:rPr>
          <w:rFonts w:ascii="Arial" w:hAnsi="Arial"/>
          <w:b/>
          <w:bCs/>
          <w:i/>
          <w:iCs/>
          <w:sz w:val="28"/>
          <w:szCs w:val="28"/>
        </w:rPr>
        <w:t>OVER</w:t>
      </w:r>
    </w:p>
    <w:p w14:paraId="34416D3A" w14:textId="77777777" w:rsidR="00FB184E" w:rsidRDefault="00FB184E" w:rsidP="00FB184E">
      <w:pPr>
        <w:pStyle w:val="Standard"/>
        <w:rPr>
          <w:rFonts w:ascii="Arial" w:hAnsi="Arial"/>
          <w:i/>
          <w:iCs/>
          <w:sz w:val="28"/>
          <w:szCs w:val="28"/>
        </w:rPr>
      </w:pPr>
    </w:p>
    <w:p w14:paraId="4D081F6A" w14:textId="7E9CCEBC" w:rsidR="00FB184E" w:rsidRDefault="00FB184E" w:rsidP="00FB184E">
      <w:pPr>
        <w:pStyle w:val="Standard"/>
        <w:rPr>
          <w:rFonts w:ascii="Arial" w:hAnsi="Arial"/>
          <w:i/>
          <w:iCs/>
          <w:sz w:val="28"/>
          <w:szCs w:val="28"/>
        </w:rPr>
      </w:pPr>
      <w:r>
        <w:rPr>
          <w:rFonts w:ascii="Arial" w:hAnsi="Arial"/>
          <w:i/>
          <w:iCs/>
          <w:sz w:val="28"/>
          <w:szCs w:val="28"/>
        </w:rPr>
        <w:t xml:space="preserve">3.   Thank you for all that information, I have it in my </w:t>
      </w:r>
      <w:r w:rsidR="0097778B">
        <w:rPr>
          <w:rFonts w:ascii="Arial" w:hAnsi="Arial"/>
          <w:i/>
          <w:iCs/>
          <w:sz w:val="28"/>
          <w:szCs w:val="28"/>
        </w:rPr>
        <w:t>logbook</w:t>
      </w:r>
      <w:r>
        <w:rPr>
          <w:rFonts w:ascii="Arial" w:hAnsi="Arial"/>
          <w:i/>
          <w:iCs/>
          <w:sz w:val="28"/>
          <w:szCs w:val="28"/>
        </w:rPr>
        <w:t xml:space="preserve"> (and will </w:t>
      </w:r>
      <w:proofErr w:type="spellStart"/>
      <w:r>
        <w:rPr>
          <w:rFonts w:ascii="Arial" w:hAnsi="Arial"/>
          <w:i/>
          <w:iCs/>
          <w:sz w:val="28"/>
          <w:szCs w:val="28"/>
        </w:rPr>
        <w:t>EQSL</w:t>
      </w:r>
      <w:proofErr w:type="spellEnd"/>
      <w:r>
        <w:rPr>
          <w:rFonts w:ascii="Arial" w:hAnsi="Arial"/>
          <w:i/>
          <w:iCs/>
          <w:sz w:val="28"/>
          <w:szCs w:val="28"/>
        </w:rPr>
        <w:t xml:space="preserve">/QSL as appropriate). </w:t>
      </w:r>
      <w:r>
        <w:rPr>
          <w:rFonts w:ascii="Arial" w:hAnsi="Arial"/>
          <w:b/>
          <w:bCs/>
          <w:i/>
          <w:iCs/>
          <w:sz w:val="28"/>
          <w:szCs w:val="28"/>
        </w:rPr>
        <w:t>OVER</w:t>
      </w:r>
    </w:p>
    <w:p w14:paraId="4BA9FB13" w14:textId="77777777" w:rsidR="00FB184E" w:rsidRDefault="00FB184E" w:rsidP="00FB184E">
      <w:pPr>
        <w:pStyle w:val="Standard"/>
        <w:rPr>
          <w:rFonts w:ascii="Arial" w:hAnsi="Arial"/>
          <w:i/>
          <w:iCs/>
          <w:sz w:val="28"/>
          <w:szCs w:val="28"/>
        </w:rPr>
      </w:pPr>
    </w:p>
    <w:p w14:paraId="5311F260" w14:textId="77777777" w:rsidR="00FB184E" w:rsidRDefault="00FB184E" w:rsidP="00FB184E">
      <w:pPr>
        <w:pStyle w:val="Standard"/>
        <w:rPr>
          <w:rFonts w:ascii="Arial" w:hAnsi="Arial"/>
          <w:i/>
          <w:iCs/>
          <w:sz w:val="28"/>
          <w:szCs w:val="28"/>
        </w:rPr>
      </w:pPr>
      <w:r>
        <w:rPr>
          <w:rFonts w:ascii="Arial" w:hAnsi="Arial"/>
          <w:i/>
          <w:iCs/>
          <w:sz w:val="28"/>
          <w:szCs w:val="28"/>
        </w:rPr>
        <w:t xml:space="preserve">4.   I wish you 73’s, good DX for the rest of the day, all the best to you and your family.    Catch you further down the log. </w:t>
      </w:r>
      <w:r>
        <w:rPr>
          <w:rFonts w:ascii="Arial" w:hAnsi="Arial"/>
          <w:b/>
          <w:bCs/>
          <w:i/>
          <w:iCs/>
          <w:sz w:val="28"/>
          <w:szCs w:val="28"/>
        </w:rPr>
        <w:t>OVER</w:t>
      </w:r>
    </w:p>
    <w:p w14:paraId="728C2AFB" w14:textId="77777777" w:rsidR="00FB184E" w:rsidRDefault="00FB184E" w:rsidP="00FB184E">
      <w:pPr>
        <w:pStyle w:val="Standard"/>
        <w:rPr>
          <w:rFonts w:ascii="Arial" w:hAnsi="Arial"/>
          <w:i/>
          <w:iCs/>
          <w:sz w:val="28"/>
          <w:szCs w:val="28"/>
        </w:rPr>
      </w:pPr>
    </w:p>
    <w:p w14:paraId="0659E4C9" w14:textId="58F23A0D" w:rsidR="00FB184E" w:rsidRDefault="00FB184E" w:rsidP="00FB184E">
      <w:pPr>
        <w:pStyle w:val="Standard"/>
        <w:rPr>
          <w:rFonts w:ascii="Arial" w:hAnsi="Arial"/>
          <w:i/>
          <w:iCs/>
          <w:sz w:val="28"/>
          <w:szCs w:val="28"/>
        </w:rPr>
      </w:pPr>
      <w:r>
        <w:rPr>
          <w:rFonts w:ascii="Arial" w:hAnsi="Arial"/>
          <w:i/>
          <w:iCs/>
          <w:sz w:val="28"/>
          <w:szCs w:val="28"/>
        </w:rPr>
        <w:t xml:space="preserve">5.   (M6XYZ) now signing clear from (M0ABC) 73. </w:t>
      </w:r>
      <w:r>
        <w:rPr>
          <w:rFonts w:ascii="Arial" w:hAnsi="Arial"/>
          <w:b/>
          <w:bCs/>
          <w:i/>
          <w:iCs/>
          <w:sz w:val="28"/>
          <w:szCs w:val="28"/>
        </w:rPr>
        <w:t>OUT</w:t>
      </w:r>
    </w:p>
    <w:p w14:paraId="41AAA166" w14:textId="77777777" w:rsidR="00FB184E" w:rsidRDefault="00FB184E" w:rsidP="00FB184E">
      <w:pPr>
        <w:pStyle w:val="Standard"/>
        <w:rPr>
          <w:rFonts w:ascii="Arial" w:hAnsi="Arial"/>
          <w:i/>
          <w:iCs/>
          <w:sz w:val="28"/>
          <w:szCs w:val="28"/>
        </w:rPr>
      </w:pPr>
    </w:p>
    <w:p w14:paraId="49FEB09A" w14:textId="14A376C7" w:rsidR="00FB184E" w:rsidRDefault="00FB184E" w:rsidP="00FB184E">
      <w:pPr>
        <w:pStyle w:val="Standard"/>
        <w:rPr>
          <w:rFonts w:ascii="Arial" w:hAnsi="Arial"/>
          <w:sz w:val="28"/>
          <w:szCs w:val="28"/>
        </w:rPr>
      </w:pPr>
      <w:r>
        <w:rPr>
          <w:rFonts w:ascii="Arial" w:hAnsi="Arial"/>
          <w:sz w:val="28"/>
          <w:szCs w:val="28"/>
        </w:rPr>
        <w:t xml:space="preserve">The above is roughly what is accepted as a basic QSO – obviously, you would complete the relevant details in </w:t>
      </w:r>
      <w:proofErr w:type="gramStart"/>
      <w:r>
        <w:rPr>
          <w:rFonts w:ascii="Arial" w:hAnsi="Arial"/>
          <w:sz w:val="28"/>
          <w:szCs w:val="28"/>
        </w:rPr>
        <w:t>you</w:t>
      </w:r>
      <w:proofErr w:type="gramEnd"/>
      <w:r>
        <w:rPr>
          <w:rFonts w:ascii="Arial" w:hAnsi="Arial"/>
          <w:sz w:val="28"/>
          <w:szCs w:val="28"/>
        </w:rPr>
        <w:t xml:space="preserve"> </w:t>
      </w:r>
      <w:r w:rsidR="0097778B">
        <w:rPr>
          <w:rFonts w:ascii="Arial" w:hAnsi="Arial"/>
          <w:sz w:val="28"/>
          <w:szCs w:val="28"/>
        </w:rPr>
        <w:t>logbook</w:t>
      </w:r>
      <w:r>
        <w:rPr>
          <w:rFonts w:ascii="Arial" w:hAnsi="Arial"/>
          <w:sz w:val="28"/>
          <w:szCs w:val="28"/>
        </w:rPr>
        <w:t xml:space="preserve"> such as date, time, frequency, signal reports, QSL’s, WX reports etc.</w:t>
      </w:r>
    </w:p>
    <w:p w14:paraId="4AC9E906" w14:textId="77777777" w:rsidR="00FB184E" w:rsidRDefault="00FB184E" w:rsidP="00FB184E">
      <w:pPr>
        <w:pStyle w:val="Standard"/>
        <w:rPr>
          <w:rFonts w:ascii="Arial" w:hAnsi="Arial"/>
          <w:i/>
          <w:iCs/>
          <w:sz w:val="28"/>
          <w:szCs w:val="28"/>
        </w:rPr>
      </w:pPr>
    </w:p>
    <w:p w14:paraId="3EFD664B" w14:textId="77777777" w:rsidR="00FB184E" w:rsidRDefault="00FB184E" w:rsidP="00FB184E">
      <w:pPr>
        <w:pStyle w:val="Standard"/>
        <w:rPr>
          <w:rFonts w:ascii="Arial" w:hAnsi="Arial"/>
          <w:sz w:val="28"/>
          <w:szCs w:val="28"/>
        </w:rPr>
      </w:pPr>
      <w:r>
        <w:rPr>
          <w:rFonts w:ascii="Arial" w:hAnsi="Arial"/>
          <w:sz w:val="28"/>
          <w:szCs w:val="28"/>
        </w:rPr>
        <w:t xml:space="preserve">Reminder: </w:t>
      </w:r>
      <w:r>
        <w:rPr>
          <w:rFonts w:ascii="Arial" w:hAnsi="Arial"/>
          <w:sz w:val="28"/>
          <w:szCs w:val="28"/>
        </w:rPr>
        <w:tab/>
      </w:r>
      <w:r>
        <w:rPr>
          <w:rFonts w:ascii="Arial" w:hAnsi="Arial"/>
          <w:b/>
          <w:bCs/>
          <w:sz w:val="28"/>
          <w:szCs w:val="28"/>
        </w:rPr>
        <w:t>OVER</w:t>
      </w:r>
      <w:r>
        <w:rPr>
          <w:rFonts w:ascii="Arial" w:hAnsi="Arial"/>
          <w:sz w:val="28"/>
          <w:szCs w:val="28"/>
        </w:rPr>
        <w:t xml:space="preserve"> – an invitation to respond.</w:t>
      </w:r>
    </w:p>
    <w:p w14:paraId="1A4A204B" w14:textId="77777777" w:rsidR="00FB184E" w:rsidRDefault="00FB184E" w:rsidP="00FB184E">
      <w:pPr>
        <w:pStyle w:val="Standard"/>
        <w:rPr>
          <w:rFonts w:ascii="Arial" w:hAnsi="Arial"/>
          <w:sz w:val="28"/>
          <w:szCs w:val="28"/>
        </w:rPr>
      </w:pPr>
    </w:p>
    <w:p w14:paraId="28C596F1" w14:textId="77777777" w:rsidR="00FB184E" w:rsidRDefault="00FB184E" w:rsidP="00FB184E">
      <w:pPr>
        <w:pStyle w:val="Standard"/>
        <w:rPr>
          <w:rFonts w:ascii="Arial" w:hAnsi="Arial"/>
          <w:sz w:val="28"/>
          <w:szCs w:val="28"/>
        </w:rPr>
      </w:pPr>
      <w:r>
        <w:rPr>
          <w:rFonts w:ascii="Arial" w:hAnsi="Arial"/>
          <w:b/>
          <w:bCs/>
          <w:sz w:val="28"/>
          <w:szCs w:val="28"/>
        </w:rPr>
        <w:tab/>
      </w:r>
      <w:r>
        <w:rPr>
          <w:rFonts w:ascii="Arial" w:hAnsi="Arial"/>
          <w:b/>
          <w:bCs/>
          <w:sz w:val="28"/>
          <w:szCs w:val="28"/>
        </w:rPr>
        <w:tab/>
        <w:t>OUT</w:t>
      </w:r>
      <w:r>
        <w:rPr>
          <w:rFonts w:ascii="Arial" w:hAnsi="Arial"/>
          <w:sz w:val="28"/>
          <w:szCs w:val="28"/>
        </w:rPr>
        <w:t xml:space="preserve"> – Completion of contact, no further response expected.</w:t>
      </w:r>
    </w:p>
    <w:p w14:paraId="3F3C7025" w14:textId="77777777" w:rsidR="00FB184E" w:rsidRDefault="00FB184E" w:rsidP="00FB184E">
      <w:pPr>
        <w:pStyle w:val="Standard"/>
        <w:pageBreakBefore/>
        <w:rPr>
          <w:rFonts w:ascii="Franklin Gothic Medium" w:hAnsi="Franklin Gothic Medium"/>
          <w:i/>
          <w:iCs/>
          <w:sz w:val="44"/>
          <w:szCs w:val="44"/>
        </w:rPr>
      </w:pPr>
      <w:r>
        <w:rPr>
          <w:rFonts w:ascii="Franklin Gothic Medium" w:hAnsi="Franklin Gothic Medium"/>
          <w:i/>
          <w:iCs/>
          <w:sz w:val="44"/>
          <w:szCs w:val="44"/>
        </w:rPr>
        <w:lastRenderedPageBreak/>
        <w:t>Retailers, Books &amp; Further Useful Information</w:t>
      </w:r>
    </w:p>
    <w:p w14:paraId="0CA7180E" w14:textId="77777777" w:rsidR="00FB184E" w:rsidRDefault="00FB184E" w:rsidP="00FB184E">
      <w:pPr>
        <w:pStyle w:val="Standard"/>
        <w:rPr>
          <w:rFonts w:ascii="Franklin Gothic Medium" w:hAnsi="Franklin Gothic Medium"/>
          <w:sz w:val="28"/>
          <w:szCs w:val="28"/>
        </w:rPr>
      </w:pPr>
    </w:p>
    <w:p w14:paraId="0152980C" w14:textId="77777777" w:rsidR="00FB184E" w:rsidRDefault="00FB184E" w:rsidP="00FB184E">
      <w:pPr>
        <w:pStyle w:val="Standard"/>
        <w:rPr>
          <w:rFonts w:ascii="Franklin Gothic Medium" w:hAnsi="Franklin Gothic Medium"/>
          <w:sz w:val="28"/>
          <w:szCs w:val="28"/>
          <w:u w:val="single"/>
        </w:rPr>
      </w:pPr>
      <w:r>
        <w:rPr>
          <w:rFonts w:ascii="Franklin Gothic Medium" w:hAnsi="Franklin Gothic Medium"/>
          <w:sz w:val="28"/>
          <w:szCs w:val="28"/>
          <w:u w:val="single"/>
        </w:rPr>
        <w:t>People – Useful Contacts:</w:t>
      </w:r>
    </w:p>
    <w:p w14:paraId="589FB85C"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RSGB Regional Volunteer:</w:t>
      </w:r>
    </w:p>
    <w:p w14:paraId="02707D84" w14:textId="77777777" w:rsidR="00FB184E" w:rsidRDefault="00FB184E" w:rsidP="00FB184E">
      <w:pPr>
        <w:pStyle w:val="Standard"/>
        <w:rPr>
          <w:rFonts w:ascii="Franklin Gothic Medium" w:hAnsi="Franklin Gothic Medium"/>
          <w:sz w:val="28"/>
          <w:szCs w:val="28"/>
        </w:rPr>
      </w:pPr>
    </w:p>
    <w:p w14:paraId="308BD299"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Club President:</w:t>
      </w:r>
    </w:p>
    <w:p w14:paraId="7F1B0069" w14:textId="77777777" w:rsidR="00FB184E" w:rsidRDefault="00FB184E" w:rsidP="00FB184E">
      <w:pPr>
        <w:pStyle w:val="Standard"/>
        <w:rPr>
          <w:rFonts w:ascii="Franklin Gothic Medium" w:hAnsi="Franklin Gothic Medium"/>
          <w:sz w:val="28"/>
          <w:szCs w:val="28"/>
        </w:rPr>
      </w:pPr>
    </w:p>
    <w:p w14:paraId="49EBC244"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Club Chairman:</w:t>
      </w:r>
    </w:p>
    <w:p w14:paraId="748889EF" w14:textId="77777777" w:rsidR="00FB184E" w:rsidRDefault="00FB184E" w:rsidP="00FB184E">
      <w:pPr>
        <w:pStyle w:val="Standard"/>
        <w:rPr>
          <w:rFonts w:ascii="Franklin Gothic Medium" w:hAnsi="Franklin Gothic Medium"/>
          <w:sz w:val="28"/>
          <w:szCs w:val="28"/>
        </w:rPr>
      </w:pPr>
    </w:p>
    <w:p w14:paraId="352090DC"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Club Membership Secretary:</w:t>
      </w:r>
    </w:p>
    <w:p w14:paraId="3D62054A" w14:textId="77777777" w:rsidR="00FB184E" w:rsidRDefault="00FB184E" w:rsidP="00FB184E">
      <w:pPr>
        <w:pStyle w:val="Standard"/>
        <w:rPr>
          <w:rFonts w:ascii="Franklin Gothic Medium" w:hAnsi="Franklin Gothic Medium"/>
          <w:sz w:val="28"/>
          <w:szCs w:val="28"/>
        </w:rPr>
      </w:pPr>
    </w:p>
    <w:p w14:paraId="7471B8A7"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Training Team Manager:</w:t>
      </w:r>
    </w:p>
    <w:p w14:paraId="49C5D787" w14:textId="77777777" w:rsidR="00FB184E" w:rsidRDefault="00FB184E" w:rsidP="00FB184E">
      <w:pPr>
        <w:pStyle w:val="Standard"/>
        <w:rPr>
          <w:rFonts w:ascii="Franklin Gothic Medium" w:hAnsi="Franklin Gothic Medium"/>
          <w:sz w:val="28"/>
          <w:szCs w:val="28"/>
        </w:rPr>
      </w:pPr>
    </w:p>
    <w:p w14:paraId="45EA2F6F" w14:textId="77777777" w:rsidR="00FB184E" w:rsidRDefault="00FB184E" w:rsidP="00FB184E">
      <w:pPr>
        <w:pStyle w:val="Standard"/>
        <w:rPr>
          <w:rFonts w:ascii="Franklin Gothic Medium" w:hAnsi="Franklin Gothic Medium"/>
          <w:sz w:val="28"/>
          <w:szCs w:val="28"/>
          <w:u w:val="single"/>
        </w:rPr>
      </w:pPr>
      <w:r>
        <w:rPr>
          <w:rFonts w:ascii="Franklin Gothic Medium" w:hAnsi="Franklin Gothic Medium"/>
          <w:sz w:val="28"/>
          <w:szCs w:val="28"/>
          <w:u w:val="single"/>
        </w:rPr>
        <w:t>Radio:</w:t>
      </w:r>
    </w:p>
    <w:p w14:paraId="442A838D" w14:textId="77777777" w:rsidR="00FB184E" w:rsidRDefault="00FB184E" w:rsidP="00FB184E">
      <w:pPr>
        <w:pStyle w:val="Standard"/>
        <w:rPr>
          <w:rFonts w:ascii="Franklin Gothic Medium" w:hAnsi="Franklin Gothic Medium"/>
          <w:sz w:val="28"/>
          <w:szCs w:val="28"/>
          <w:u w:val="single"/>
        </w:rPr>
      </w:pPr>
    </w:p>
    <w:p w14:paraId="2E0583FA"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GB2RS News Broadcast – RSGB Website for details.</w:t>
      </w:r>
    </w:p>
    <w:p w14:paraId="24A4D9CD"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Reverse Beacon Network</w:t>
      </w:r>
    </w:p>
    <w:p w14:paraId="634447FD" w14:textId="77777777" w:rsidR="00FB184E" w:rsidRDefault="00FB184E" w:rsidP="00FB184E">
      <w:pPr>
        <w:pStyle w:val="Standard"/>
        <w:rPr>
          <w:rFonts w:ascii="Franklin Gothic Medium" w:hAnsi="Franklin Gothic Medium"/>
          <w:sz w:val="28"/>
          <w:szCs w:val="28"/>
        </w:rPr>
      </w:pPr>
    </w:p>
    <w:p w14:paraId="4D8AAFCB" w14:textId="77777777" w:rsidR="00FB184E" w:rsidRDefault="00FB184E" w:rsidP="00FB184E">
      <w:pPr>
        <w:pStyle w:val="Standard"/>
        <w:rPr>
          <w:rFonts w:ascii="Franklin Gothic Medium" w:hAnsi="Franklin Gothic Medium"/>
          <w:sz w:val="28"/>
          <w:szCs w:val="28"/>
          <w:u w:val="single"/>
        </w:rPr>
      </w:pPr>
      <w:r>
        <w:rPr>
          <w:rFonts w:ascii="Franklin Gothic Medium" w:hAnsi="Franklin Gothic Medium"/>
          <w:sz w:val="28"/>
          <w:szCs w:val="28"/>
          <w:u w:val="single"/>
        </w:rPr>
        <w:t>Books &amp; Magazines:</w:t>
      </w:r>
    </w:p>
    <w:p w14:paraId="5C86D463" w14:textId="77777777" w:rsidR="00FB184E" w:rsidRDefault="00FB184E" w:rsidP="00FB184E">
      <w:pPr>
        <w:pStyle w:val="Standard"/>
        <w:rPr>
          <w:rFonts w:ascii="Franklin Gothic Medium" w:hAnsi="Franklin Gothic Medium"/>
          <w:sz w:val="28"/>
          <w:szCs w:val="28"/>
          <w:u w:val="single"/>
        </w:rPr>
      </w:pPr>
    </w:p>
    <w:p w14:paraId="3B8ECB68"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RSGB Website</w:t>
      </w:r>
    </w:p>
    <w:p w14:paraId="701E2EC4"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Internet Auction Sites</w:t>
      </w:r>
    </w:p>
    <w:p w14:paraId="50F51B2D" w14:textId="77777777" w:rsidR="00FB184E" w:rsidRDefault="00FB184E" w:rsidP="00FB184E">
      <w:pPr>
        <w:pStyle w:val="Standard"/>
        <w:rPr>
          <w:rFonts w:ascii="Franklin Gothic Medium" w:hAnsi="Franklin Gothic Medium"/>
          <w:sz w:val="28"/>
          <w:szCs w:val="28"/>
        </w:rPr>
      </w:pPr>
      <w:r>
        <w:rPr>
          <w:rFonts w:ascii="Franklin Gothic Medium" w:hAnsi="Franklin Gothic Medium"/>
          <w:sz w:val="28"/>
          <w:szCs w:val="28"/>
        </w:rPr>
        <w:t>Rallies</w:t>
      </w:r>
    </w:p>
    <w:p w14:paraId="66205E7E" w14:textId="77777777" w:rsidR="00FB184E" w:rsidRDefault="00FB184E" w:rsidP="00FB184E">
      <w:pPr>
        <w:pStyle w:val="Standard"/>
        <w:rPr>
          <w:rFonts w:ascii="Franklin Gothic Medium" w:hAnsi="Franklin Gothic Medium"/>
          <w:sz w:val="28"/>
          <w:szCs w:val="28"/>
        </w:rPr>
      </w:pPr>
    </w:p>
    <w:p w14:paraId="02D5FD1D" w14:textId="77777777" w:rsidR="00FB184E" w:rsidRDefault="00FB184E" w:rsidP="00FB184E">
      <w:pPr>
        <w:pStyle w:val="Standard"/>
        <w:rPr>
          <w:rFonts w:ascii="Franklin Gothic Medium" w:hAnsi="Franklin Gothic Medium"/>
          <w:sz w:val="28"/>
          <w:szCs w:val="28"/>
          <w:u w:val="single"/>
        </w:rPr>
      </w:pPr>
      <w:r>
        <w:rPr>
          <w:rFonts w:ascii="Franklin Gothic Medium" w:hAnsi="Franklin Gothic Medium"/>
          <w:sz w:val="28"/>
          <w:szCs w:val="28"/>
          <w:u w:val="single"/>
        </w:rPr>
        <w:t>Useful/Recommended Internet Sites:</w:t>
      </w:r>
    </w:p>
    <w:p w14:paraId="665C063E" w14:textId="77777777" w:rsidR="00FB184E" w:rsidRDefault="00FB184E" w:rsidP="00FB184E">
      <w:pPr>
        <w:pStyle w:val="Standard"/>
        <w:rPr>
          <w:rFonts w:ascii="Franklin Gothic Medium" w:hAnsi="Franklin Gothic Medium"/>
          <w:sz w:val="28"/>
          <w:szCs w:val="28"/>
        </w:rPr>
      </w:pPr>
    </w:p>
    <w:p w14:paraId="73686804" w14:textId="77777777" w:rsidR="00FB184E" w:rsidRDefault="00000000" w:rsidP="00FB184E">
      <w:pPr>
        <w:pStyle w:val="Standard"/>
        <w:rPr>
          <w:rFonts w:ascii="Franklin Gothic Medium" w:hAnsi="Franklin Gothic Medium"/>
          <w:sz w:val="28"/>
          <w:szCs w:val="28"/>
          <w:u w:val="single"/>
        </w:rPr>
      </w:pPr>
      <w:hyperlink r:id="rId30" w:history="1">
        <w:r w:rsidR="00FB184E">
          <w:rPr>
            <w:rFonts w:ascii="Franklin Gothic Medium" w:hAnsi="Franklin Gothic Medium"/>
            <w:sz w:val="28"/>
            <w:szCs w:val="28"/>
            <w:u w:val="single"/>
          </w:rPr>
          <w:t>www.rsgb.org.uk</w:t>
        </w:r>
      </w:hyperlink>
    </w:p>
    <w:p w14:paraId="076B5D17" w14:textId="77777777" w:rsidR="00FB184E" w:rsidRDefault="00000000" w:rsidP="00FB184E">
      <w:pPr>
        <w:pStyle w:val="Standard"/>
        <w:rPr>
          <w:rFonts w:ascii="Franklin Gothic Medium" w:hAnsi="Franklin Gothic Medium"/>
          <w:sz w:val="28"/>
          <w:szCs w:val="28"/>
          <w:u w:val="single"/>
        </w:rPr>
      </w:pPr>
      <w:hyperlink r:id="rId31" w:history="1">
        <w:r w:rsidR="00FB184E">
          <w:rPr>
            <w:rFonts w:ascii="Franklin Gothic Medium" w:hAnsi="Franklin Gothic Medium"/>
            <w:sz w:val="28"/>
            <w:szCs w:val="28"/>
            <w:u w:val="single"/>
          </w:rPr>
          <w:t>www.tars.org.uk</w:t>
        </w:r>
      </w:hyperlink>
    </w:p>
    <w:p w14:paraId="3CDEE3BE" w14:textId="77777777" w:rsidR="00FB184E" w:rsidRDefault="00000000" w:rsidP="00FB184E">
      <w:pPr>
        <w:pStyle w:val="Standard"/>
        <w:rPr>
          <w:rFonts w:ascii="Franklin Gothic Medium" w:hAnsi="Franklin Gothic Medium"/>
          <w:sz w:val="28"/>
          <w:szCs w:val="28"/>
          <w:u w:val="single"/>
        </w:rPr>
      </w:pPr>
      <w:hyperlink r:id="rId32" w:history="1">
        <w:r w:rsidR="00FB184E">
          <w:rPr>
            <w:rFonts w:ascii="Franklin Gothic Medium" w:hAnsi="Franklin Gothic Medium"/>
            <w:sz w:val="28"/>
            <w:szCs w:val="28"/>
            <w:u w:val="single"/>
          </w:rPr>
          <w:t>www.youtube.com</w:t>
        </w:r>
      </w:hyperlink>
      <w:r w:rsidR="00FB184E">
        <w:rPr>
          <w:rFonts w:ascii="Franklin Gothic Medium" w:hAnsi="Franklin Gothic Medium"/>
          <w:sz w:val="28"/>
          <w:szCs w:val="28"/>
        </w:rPr>
        <w:t xml:space="preserve"> soldering skills, fitting PL259’s etc, antenna construction etc.</w:t>
      </w:r>
    </w:p>
    <w:p w14:paraId="4DD3C631" w14:textId="77777777" w:rsidR="00FB184E" w:rsidRDefault="00FB184E" w:rsidP="00FB184E">
      <w:pPr>
        <w:pStyle w:val="Standard"/>
        <w:rPr>
          <w:rFonts w:ascii="Franklin Gothic Medium" w:hAnsi="Franklin Gothic Medium"/>
          <w:sz w:val="28"/>
          <w:szCs w:val="28"/>
        </w:rPr>
      </w:pPr>
    </w:p>
    <w:p w14:paraId="50671B4B" w14:textId="77777777" w:rsidR="00FB184E" w:rsidRDefault="00FB184E" w:rsidP="00FB184E">
      <w:pPr>
        <w:pStyle w:val="Standard"/>
        <w:rPr>
          <w:rFonts w:ascii="Franklin Gothic Medium" w:hAnsi="Franklin Gothic Medium"/>
          <w:sz w:val="28"/>
          <w:szCs w:val="28"/>
          <w:u w:val="single"/>
        </w:rPr>
      </w:pPr>
      <w:r>
        <w:rPr>
          <w:rFonts w:ascii="Franklin Gothic Medium" w:hAnsi="Franklin Gothic Medium"/>
          <w:sz w:val="28"/>
          <w:szCs w:val="28"/>
          <w:u w:val="single"/>
        </w:rPr>
        <w:t>SW Clubs</w:t>
      </w:r>
    </w:p>
    <w:p w14:paraId="1E8EEFC1" w14:textId="77777777" w:rsidR="00FB184E" w:rsidRDefault="00FB184E" w:rsidP="00FB184E">
      <w:pPr>
        <w:pStyle w:val="Standard"/>
        <w:rPr>
          <w:rFonts w:ascii="Arial" w:hAnsi="Arial"/>
          <w:sz w:val="28"/>
          <w:szCs w:val="28"/>
        </w:rPr>
      </w:pPr>
      <w:r>
        <w:rPr>
          <w:rFonts w:ascii="Arial" w:hAnsi="Arial"/>
          <w:sz w:val="28"/>
          <w:szCs w:val="28"/>
        </w:rPr>
        <w:t xml:space="preserve">Torbay Amateur Radio Society: </w:t>
      </w:r>
      <w:hyperlink r:id="rId33" w:history="1">
        <w:r>
          <w:rPr>
            <w:rFonts w:ascii="Arial" w:hAnsi="Arial"/>
            <w:sz w:val="28"/>
            <w:szCs w:val="28"/>
          </w:rPr>
          <w:t>www.tars.org.uk</w:t>
        </w:r>
      </w:hyperlink>
      <w:r>
        <w:rPr>
          <w:rFonts w:ascii="Arial" w:hAnsi="Arial"/>
          <w:sz w:val="28"/>
          <w:szCs w:val="28"/>
        </w:rPr>
        <w:t xml:space="preserve"> </w:t>
      </w:r>
      <w:r>
        <w:rPr>
          <w:rFonts w:ascii="Arial" w:hAnsi="Arial"/>
          <w:sz w:val="28"/>
          <w:szCs w:val="28"/>
        </w:rPr>
        <w:tab/>
      </w:r>
      <w:r>
        <w:rPr>
          <w:rFonts w:ascii="Arial" w:hAnsi="Arial"/>
          <w:sz w:val="28"/>
          <w:szCs w:val="28"/>
        </w:rPr>
        <w:tab/>
      </w:r>
      <w:r>
        <w:rPr>
          <w:rFonts w:ascii="Arial" w:hAnsi="Arial"/>
          <w:sz w:val="28"/>
          <w:szCs w:val="28"/>
        </w:rPr>
        <w:tab/>
      </w:r>
    </w:p>
    <w:p w14:paraId="6C907AFB" w14:textId="77777777" w:rsidR="00FB184E" w:rsidRDefault="00FB184E" w:rsidP="00FB184E">
      <w:pPr>
        <w:pStyle w:val="Standard"/>
      </w:pPr>
      <w:r>
        <w:rPr>
          <w:rFonts w:ascii="Arial" w:hAnsi="Arial"/>
          <w:sz w:val="28"/>
          <w:szCs w:val="28"/>
        </w:rPr>
        <w:t xml:space="preserve">Rivera Amateur Radio Club: </w:t>
      </w:r>
      <w:hyperlink r:id="rId34" w:history="1">
        <w:r>
          <w:rPr>
            <w:rFonts w:ascii="Arial" w:hAnsi="Arial"/>
            <w:sz w:val="28"/>
            <w:szCs w:val="28"/>
          </w:rPr>
          <w:t>www.rivieraarc.org.uk</w:t>
        </w:r>
      </w:hyperlink>
    </w:p>
    <w:p w14:paraId="7DCACE0A" w14:textId="77777777" w:rsidR="00FB184E" w:rsidRDefault="00FB184E" w:rsidP="00FB184E">
      <w:pPr>
        <w:pStyle w:val="Standard"/>
        <w:rPr>
          <w:rFonts w:ascii="Arial" w:hAnsi="Arial"/>
          <w:sz w:val="28"/>
          <w:szCs w:val="28"/>
        </w:rPr>
      </w:pPr>
      <w:r>
        <w:rPr>
          <w:rFonts w:ascii="Arial" w:hAnsi="Arial"/>
          <w:sz w:val="28"/>
          <w:szCs w:val="28"/>
        </w:rPr>
        <w:t xml:space="preserve">Exeter Amateur Radio Society: </w:t>
      </w:r>
      <w:hyperlink r:id="rId35" w:history="1">
        <w:r>
          <w:rPr>
            <w:rFonts w:ascii="Arial" w:hAnsi="Arial"/>
            <w:sz w:val="28"/>
            <w:szCs w:val="28"/>
          </w:rPr>
          <w:t>www.exeterars.org.uk</w:t>
        </w:r>
      </w:hyperlink>
      <w:r>
        <w:rPr>
          <w:rFonts w:ascii="Arial" w:hAnsi="Arial"/>
          <w:sz w:val="28"/>
          <w:szCs w:val="28"/>
        </w:rPr>
        <w:tab/>
      </w:r>
      <w:r>
        <w:rPr>
          <w:rFonts w:ascii="Arial" w:hAnsi="Arial"/>
          <w:sz w:val="28"/>
          <w:szCs w:val="28"/>
        </w:rPr>
        <w:tab/>
      </w:r>
    </w:p>
    <w:p w14:paraId="684F5456" w14:textId="77777777" w:rsidR="00FB184E" w:rsidRDefault="00FB184E" w:rsidP="00FB184E">
      <w:pPr>
        <w:pStyle w:val="Standard"/>
      </w:pPr>
      <w:r>
        <w:rPr>
          <w:rFonts w:ascii="Arial" w:hAnsi="Arial"/>
          <w:sz w:val="28"/>
          <w:szCs w:val="28"/>
        </w:rPr>
        <w:t xml:space="preserve">Tiverton South West Amateur Radio Club: </w:t>
      </w:r>
      <w:hyperlink r:id="rId36" w:history="1">
        <w:r>
          <w:rPr>
            <w:rFonts w:ascii="Arial" w:hAnsi="Arial"/>
            <w:sz w:val="28"/>
            <w:szCs w:val="28"/>
          </w:rPr>
          <w:t>www.facebook.com/G4TSW</w:t>
        </w:r>
      </w:hyperlink>
      <w:r>
        <w:rPr>
          <w:rFonts w:ascii="Arial" w:hAnsi="Arial"/>
          <w:sz w:val="28"/>
          <w:szCs w:val="28"/>
        </w:rPr>
        <w:tab/>
      </w:r>
    </w:p>
    <w:p w14:paraId="46634713" w14:textId="77777777" w:rsidR="00FB184E" w:rsidRDefault="00FB184E" w:rsidP="00FB184E">
      <w:pPr>
        <w:pStyle w:val="Standard"/>
        <w:rPr>
          <w:rFonts w:ascii="Arial" w:hAnsi="Arial"/>
          <w:sz w:val="28"/>
          <w:szCs w:val="28"/>
        </w:rPr>
      </w:pPr>
      <w:r>
        <w:rPr>
          <w:rFonts w:ascii="Arial" w:hAnsi="Arial"/>
          <w:sz w:val="28"/>
          <w:szCs w:val="28"/>
        </w:rPr>
        <w:t xml:space="preserve">Sidmouth Amateur Radio Club: </w:t>
      </w:r>
      <w:hyperlink r:id="rId37" w:history="1">
        <w:r>
          <w:rPr>
            <w:rFonts w:ascii="Arial" w:hAnsi="Arial"/>
            <w:sz w:val="28"/>
            <w:szCs w:val="28"/>
          </w:rPr>
          <w:t>www.sidmouthars.org.uk</w:t>
        </w:r>
      </w:hyperlink>
      <w:r>
        <w:rPr>
          <w:rFonts w:ascii="Arial" w:hAnsi="Arial"/>
          <w:sz w:val="28"/>
          <w:szCs w:val="28"/>
        </w:rPr>
        <w:tab/>
      </w:r>
    </w:p>
    <w:p w14:paraId="69AA89F4" w14:textId="77777777" w:rsidR="00FB184E" w:rsidRDefault="00FB184E" w:rsidP="00FB184E">
      <w:pPr>
        <w:pStyle w:val="Standard"/>
        <w:rPr>
          <w:rFonts w:ascii="Arial" w:hAnsi="Arial"/>
          <w:sz w:val="28"/>
          <w:szCs w:val="28"/>
        </w:rPr>
      </w:pPr>
      <w:r>
        <w:rPr>
          <w:rFonts w:ascii="Arial" w:hAnsi="Arial"/>
          <w:sz w:val="28"/>
          <w:szCs w:val="28"/>
        </w:rPr>
        <w:t xml:space="preserve">Plymouth Amateur Radio Club: </w:t>
      </w:r>
      <w:hyperlink r:id="rId38" w:history="1">
        <w:r>
          <w:rPr>
            <w:rFonts w:ascii="Arial" w:hAnsi="Arial"/>
            <w:sz w:val="28"/>
            <w:szCs w:val="28"/>
          </w:rPr>
          <w:t>www.</w:t>
        </w:r>
      </w:hyperlink>
      <w:hyperlink r:id="rId39" w:history="1">
        <w:r>
          <w:rPr>
            <w:rFonts w:ascii="Arial" w:hAnsi="Arial"/>
            <w:sz w:val="28"/>
            <w:szCs w:val="28"/>
          </w:rPr>
          <w:t>plymouthamateurradioclub.btck.co.u</w:t>
        </w:r>
      </w:hyperlink>
      <w:hyperlink r:id="rId40" w:history="1">
        <w:r>
          <w:rPr>
            <w:rFonts w:ascii="Arial" w:hAnsi="Arial"/>
            <w:sz w:val="28"/>
            <w:szCs w:val="28"/>
          </w:rPr>
          <w:t>k</w:t>
        </w:r>
      </w:hyperlink>
    </w:p>
    <w:p w14:paraId="4E7B3E9D" w14:textId="77777777" w:rsidR="00FB184E" w:rsidRDefault="00FB184E" w:rsidP="00FB184E">
      <w:pPr>
        <w:pStyle w:val="Standard"/>
        <w:rPr>
          <w:rFonts w:ascii="Arial" w:hAnsi="Arial"/>
          <w:sz w:val="28"/>
          <w:szCs w:val="28"/>
        </w:rPr>
      </w:pPr>
      <w:r>
        <w:rPr>
          <w:rFonts w:ascii="Arial" w:hAnsi="Arial"/>
          <w:sz w:val="28"/>
          <w:szCs w:val="28"/>
        </w:rPr>
        <w:t xml:space="preserve">Saltash &amp; District Amateur Radio Club: </w:t>
      </w:r>
      <w:hyperlink r:id="rId41" w:history="1">
        <w:r>
          <w:rPr>
            <w:rFonts w:ascii="Arial" w:hAnsi="Arial"/>
            <w:sz w:val="28"/>
            <w:szCs w:val="28"/>
          </w:rPr>
          <w:t>www.sadarc.co.uk</w:t>
        </w:r>
      </w:hyperlink>
    </w:p>
    <w:p w14:paraId="691DF93B" w14:textId="77777777" w:rsidR="00FB184E" w:rsidRDefault="00FB184E" w:rsidP="00FB184E">
      <w:pPr>
        <w:pStyle w:val="Standard"/>
        <w:rPr>
          <w:rFonts w:ascii="Arial" w:hAnsi="Arial"/>
          <w:sz w:val="28"/>
          <w:szCs w:val="28"/>
        </w:rPr>
      </w:pPr>
      <w:r>
        <w:rPr>
          <w:rFonts w:ascii="Arial" w:hAnsi="Arial"/>
          <w:sz w:val="28"/>
          <w:szCs w:val="28"/>
        </w:rPr>
        <w:t xml:space="preserve">South Dorset Repeater Group: </w:t>
      </w:r>
      <w:hyperlink r:id="rId42" w:history="1">
        <w:r>
          <w:rPr>
            <w:rFonts w:ascii="Arial" w:hAnsi="Arial"/>
            <w:sz w:val="28"/>
            <w:szCs w:val="28"/>
          </w:rPr>
          <w:t>www.sdrg.co.uk</w:t>
        </w:r>
      </w:hyperlink>
    </w:p>
    <w:p w14:paraId="3DEF315D" w14:textId="77777777" w:rsidR="00FB184E" w:rsidRDefault="00FB184E" w:rsidP="00FB184E">
      <w:pPr>
        <w:pStyle w:val="Standard"/>
        <w:rPr>
          <w:rFonts w:ascii="Arial" w:hAnsi="Arial"/>
        </w:rPr>
      </w:pPr>
    </w:p>
    <w:p w14:paraId="1C4589F7" w14:textId="77777777" w:rsidR="00FB184E" w:rsidRDefault="00FB184E" w:rsidP="00FB184E">
      <w:pPr>
        <w:pStyle w:val="Standard"/>
        <w:rPr>
          <w:rFonts w:ascii="Arial" w:hAnsi="Arial"/>
        </w:rPr>
      </w:pPr>
      <w:r>
        <w:rPr>
          <w:rFonts w:ascii="Arial" w:hAnsi="Arial"/>
        </w:rPr>
        <w:t>Other Useful Websites: FAQ’s About Amateur Radio asked by family, friends &amp; Neighbours</w:t>
      </w:r>
      <w:r>
        <w:rPr>
          <w:rFonts w:ascii="Arial" w:hAnsi="Arial"/>
          <w:b/>
          <w:bCs/>
        </w:rPr>
        <w:t>.</w:t>
      </w:r>
    </w:p>
    <w:p w14:paraId="32CA7FA7" w14:textId="77777777" w:rsidR="00FB184E" w:rsidRDefault="00000000" w:rsidP="00FB184E">
      <w:pPr>
        <w:pStyle w:val="Standard"/>
        <w:rPr>
          <w:rFonts w:ascii="Franklin Gothic Medium" w:hAnsi="Franklin Gothic Medium"/>
          <w:i/>
          <w:iCs/>
          <w:sz w:val="44"/>
          <w:szCs w:val="44"/>
        </w:rPr>
      </w:pPr>
      <w:hyperlink r:id="rId43" w:history="1">
        <w:r w:rsidR="00FB184E">
          <w:rPr>
            <w:rFonts w:ascii="Franklin Gothic Medium" w:hAnsi="Franklin Gothic Medium"/>
            <w:i/>
            <w:iCs/>
          </w:rPr>
          <w:t>http://strugl.org/frequently-asked-questions-about-amateur-radio-stations-for-neighbours-and-communities/</w:t>
        </w:r>
      </w:hyperlink>
    </w:p>
    <w:p w14:paraId="1D9008FB" w14:textId="77777777" w:rsidR="00FB184E" w:rsidRDefault="00FB184E" w:rsidP="00FB184E">
      <w:pPr>
        <w:pStyle w:val="Standard"/>
        <w:rPr>
          <w:rFonts w:ascii="Arial" w:hAnsi="Arial"/>
        </w:rPr>
      </w:pPr>
    </w:p>
    <w:p w14:paraId="0B6231F7" w14:textId="77777777" w:rsidR="00FB184E" w:rsidRDefault="00FB184E" w:rsidP="00FB184E">
      <w:pPr>
        <w:pStyle w:val="Standard"/>
        <w:rPr>
          <w:rFonts w:ascii="Arial" w:hAnsi="Arial"/>
          <w:sz w:val="28"/>
          <w:szCs w:val="28"/>
        </w:rPr>
      </w:pP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p>
    <w:p w14:paraId="39B53A75" w14:textId="036D18EF" w:rsidR="00FB184E" w:rsidRDefault="00FB184E" w:rsidP="00FB184E">
      <w:pPr>
        <w:pStyle w:val="Standard"/>
        <w:ind w:left="7799" w:firstLine="709"/>
        <w:rPr>
          <w:rFonts w:ascii="Arial" w:hAnsi="Arial"/>
          <w:sz w:val="28"/>
          <w:szCs w:val="28"/>
        </w:rPr>
      </w:pPr>
      <w:r>
        <w:rPr>
          <w:rFonts w:ascii="Arial" w:hAnsi="Arial"/>
          <w:sz w:val="28"/>
          <w:szCs w:val="28"/>
        </w:rPr>
        <w:lastRenderedPageBreak/>
        <w:t>Annex A.</w:t>
      </w:r>
    </w:p>
    <w:p w14:paraId="789079F6" w14:textId="77777777" w:rsidR="00FB184E" w:rsidRDefault="00FB184E" w:rsidP="00FB184E">
      <w:pPr>
        <w:pStyle w:val="Standard"/>
        <w:rPr>
          <w:rFonts w:ascii="Franklin Gothic Medium" w:hAnsi="Franklin Gothic Medium"/>
          <w:sz w:val="44"/>
          <w:szCs w:val="44"/>
        </w:rPr>
      </w:pPr>
      <w:r>
        <w:rPr>
          <w:rFonts w:ascii="Franklin Gothic Medium" w:hAnsi="Franklin Gothic Medium"/>
          <w:sz w:val="44"/>
          <w:szCs w:val="44"/>
        </w:rPr>
        <w:t>Continuous Sub Audible Tones (CTCSS).</w:t>
      </w:r>
    </w:p>
    <w:p w14:paraId="59A3BBF1" w14:textId="77777777" w:rsidR="00FB184E" w:rsidRDefault="00FB184E" w:rsidP="00FB184E">
      <w:pPr>
        <w:pStyle w:val="Standard"/>
        <w:rPr>
          <w:rFonts w:ascii="Arial" w:hAnsi="Arial"/>
          <w:sz w:val="22"/>
          <w:szCs w:val="22"/>
        </w:rPr>
      </w:pPr>
    </w:p>
    <w:p w14:paraId="796DE3D7" w14:textId="37F275AB" w:rsidR="00FB184E" w:rsidRDefault="0097778B" w:rsidP="00FB184E">
      <w:pPr>
        <w:pStyle w:val="Standard"/>
        <w:rPr>
          <w:rFonts w:ascii="Arial" w:hAnsi="Arial"/>
          <w:sz w:val="22"/>
          <w:szCs w:val="22"/>
        </w:rPr>
      </w:pPr>
      <w:r>
        <w:rPr>
          <w:rFonts w:ascii="Arial" w:hAnsi="Arial"/>
          <w:sz w:val="22"/>
          <w:szCs w:val="22"/>
        </w:rPr>
        <w:t>CTCSS tones</w:t>
      </w:r>
      <w:r w:rsidR="00FB184E">
        <w:rPr>
          <w:rFonts w:ascii="Arial" w:hAnsi="Arial"/>
          <w:sz w:val="22"/>
          <w:szCs w:val="22"/>
        </w:rPr>
        <w:t xml:space="preserve"> are as their name describes, sub-audible tones that your radio transmits to a repeater in order to keep the repeater ‘open’ and working, while you press the PTT button.  The relevant technology has been around for a while now and from 2004 Ofcom &amp; the RSGB required all new repeaters coming on air to have the technology built in as standard, replacing the old 1750hz tone burst system.</w:t>
      </w:r>
    </w:p>
    <w:p w14:paraId="07CAA067" w14:textId="77777777" w:rsidR="00FB184E" w:rsidRDefault="00FB184E" w:rsidP="00FB184E">
      <w:pPr>
        <w:pStyle w:val="Standard"/>
        <w:rPr>
          <w:rFonts w:ascii="Arial" w:hAnsi="Arial"/>
          <w:sz w:val="22"/>
          <w:szCs w:val="22"/>
        </w:rPr>
      </w:pPr>
    </w:p>
    <w:p w14:paraId="0378351C" w14:textId="77777777" w:rsidR="00FB184E" w:rsidRDefault="00FB184E" w:rsidP="00FB184E">
      <w:pPr>
        <w:pStyle w:val="Standard"/>
        <w:rPr>
          <w:rFonts w:ascii="Arial" w:hAnsi="Arial"/>
          <w:sz w:val="22"/>
          <w:szCs w:val="22"/>
        </w:rPr>
      </w:pPr>
      <w:r>
        <w:rPr>
          <w:rFonts w:ascii="Arial" w:hAnsi="Arial"/>
          <w:sz w:val="22"/>
          <w:szCs w:val="22"/>
        </w:rPr>
        <w:t>With the greater proliferation of repeaters around the country and the effects of propagation, it was becoming more and more common for a user to open one local repeater and find himself linked to two or more at the same time, which was illegal and remains so today.</w:t>
      </w:r>
    </w:p>
    <w:p w14:paraId="359A34A9" w14:textId="77777777" w:rsidR="00FB184E" w:rsidRDefault="00FB184E" w:rsidP="00FB184E">
      <w:pPr>
        <w:pStyle w:val="Standard"/>
        <w:rPr>
          <w:rFonts w:ascii="Arial" w:hAnsi="Arial"/>
          <w:sz w:val="22"/>
          <w:szCs w:val="22"/>
        </w:rPr>
      </w:pPr>
    </w:p>
    <w:p w14:paraId="77E307CA" w14:textId="77777777" w:rsidR="00FB184E" w:rsidRDefault="00FB184E" w:rsidP="00FB184E">
      <w:pPr>
        <w:pStyle w:val="Standard"/>
        <w:rPr>
          <w:rFonts w:ascii="Arial" w:hAnsi="Arial"/>
          <w:sz w:val="22"/>
          <w:szCs w:val="22"/>
        </w:rPr>
      </w:pPr>
      <w:r>
        <w:rPr>
          <w:rFonts w:ascii="Arial" w:hAnsi="Arial"/>
          <w:sz w:val="22"/>
          <w:szCs w:val="22"/>
        </w:rPr>
        <w:t>By programming adjacent repeaters with different CTCSS access tones and by the use of varied input/out frequencies, the problems of accidentally ‘daisy chaining’ repeaters together are greatly reduced.</w:t>
      </w:r>
    </w:p>
    <w:p w14:paraId="5BAECCC3" w14:textId="77777777" w:rsidR="00FB184E" w:rsidRDefault="00FB184E" w:rsidP="00FB184E">
      <w:pPr>
        <w:pStyle w:val="Standard"/>
        <w:rPr>
          <w:rFonts w:ascii="Arial" w:hAnsi="Arial"/>
          <w:sz w:val="22"/>
          <w:szCs w:val="22"/>
        </w:rPr>
      </w:pPr>
    </w:p>
    <w:p w14:paraId="5BF242C2" w14:textId="77777777" w:rsidR="00FB184E" w:rsidRDefault="00FB184E" w:rsidP="00FB184E">
      <w:pPr>
        <w:pStyle w:val="Standard"/>
        <w:rPr>
          <w:rFonts w:ascii="Arial" w:hAnsi="Arial"/>
          <w:sz w:val="22"/>
          <w:szCs w:val="22"/>
        </w:rPr>
      </w:pPr>
      <w:r>
        <w:rPr>
          <w:rFonts w:ascii="Arial" w:hAnsi="Arial"/>
          <w:sz w:val="22"/>
          <w:szCs w:val="22"/>
        </w:rPr>
        <w:t>Here in the UK we only use a limited number of the available tones:</w:t>
      </w:r>
    </w:p>
    <w:p w14:paraId="77F7F838" w14:textId="77777777" w:rsidR="00FB184E" w:rsidRDefault="00FB184E" w:rsidP="00FB184E">
      <w:pPr>
        <w:pStyle w:val="Standard"/>
        <w:rPr>
          <w:rFonts w:ascii="Arial" w:hAnsi="Arial"/>
          <w:sz w:val="22"/>
          <w:szCs w:val="22"/>
        </w:rPr>
      </w:pPr>
      <w:r>
        <w:rPr>
          <w:rFonts w:ascii="Arial" w:hAnsi="Arial"/>
          <w:noProof/>
          <w:sz w:val="22"/>
          <w:szCs w:val="22"/>
        </w:rPr>
        <w:drawing>
          <wp:anchor distT="0" distB="0" distL="114300" distR="114300" simplePos="0" relativeHeight="251679744" behindDoc="0" locked="0" layoutInCell="1" allowOverlap="1" wp14:anchorId="1C1F2440" wp14:editId="71BE6CBC">
            <wp:simplePos x="0" y="0"/>
            <wp:positionH relativeFrom="column">
              <wp:posOffset>130320</wp:posOffset>
            </wp:positionH>
            <wp:positionV relativeFrom="paragraph">
              <wp:posOffset>175320</wp:posOffset>
            </wp:positionV>
            <wp:extent cx="2400479" cy="2080440"/>
            <wp:effectExtent l="0" t="0" r="0" b="0"/>
            <wp:wrapSquare wrapText="bothSides"/>
            <wp:docPr id="23" name="Image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lum/>
                      <a:alphaModFix/>
                    </a:blip>
                    <a:srcRect/>
                    <a:stretch>
                      <a:fillRect/>
                    </a:stretch>
                  </pic:blipFill>
                  <pic:spPr>
                    <a:xfrm>
                      <a:off x="0" y="0"/>
                      <a:ext cx="2400479" cy="2080440"/>
                    </a:xfrm>
                    <a:prstGeom prst="rect">
                      <a:avLst/>
                    </a:prstGeom>
                  </pic:spPr>
                </pic:pic>
              </a:graphicData>
            </a:graphic>
          </wp:anchor>
        </w:drawing>
      </w:r>
    </w:p>
    <w:p w14:paraId="7EFA842F" w14:textId="77777777" w:rsidR="00FB184E" w:rsidRDefault="00FB184E" w:rsidP="00FB184E">
      <w:pPr>
        <w:pStyle w:val="Standard"/>
        <w:rPr>
          <w:rFonts w:ascii="Arial" w:hAnsi="Arial"/>
          <w:sz w:val="22"/>
          <w:szCs w:val="22"/>
        </w:rPr>
      </w:pPr>
    </w:p>
    <w:p w14:paraId="6BAE0B6A" w14:textId="77777777" w:rsidR="00FB184E" w:rsidRDefault="00FB184E" w:rsidP="00FB184E">
      <w:pPr>
        <w:pStyle w:val="Standard"/>
        <w:rPr>
          <w:rFonts w:ascii="Arial" w:hAnsi="Arial"/>
          <w:sz w:val="22"/>
          <w:szCs w:val="22"/>
        </w:rPr>
      </w:pPr>
    </w:p>
    <w:p w14:paraId="0EF8C398" w14:textId="77777777" w:rsidR="00FB184E" w:rsidRDefault="00FB184E" w:rsidP="00FB184E">
      <w:pPr>
        <w:pStyle w:val="Standard"/>
        <w:rPr>
          <w:rFonts w:ascii="Arial" w:hAnsi="Arial"/>
          <w:sz w:val="22"/>
          <w:szCs w:val="22"/>
        </w:rPr>
      </w:pPr>
    </w:p>
    <w:p w14:paraId="787448DA" w14:textId="77777777" w:rsidR="00FB184E" w:rsidRDefault="00FB184E" w:rsidP="00FB184E">
      <w:pPr>
        <w:pStyle w:val="Standard"/>
        <w:rPr>
          <w:rFonts w:ascii="Arial" w:hAnsi="Arial"/>
          <w:sz w:val="22"/>
          <w:szCs w:val="22"/>
          <w:u w:val="single"/>
        </w:rPr>
      </w:pPr>
    </w:p>
    <w:p w14:paraId="201BBA99" w14:textId="77777777" w:rsidR="00FB184E" w:rsidRDefault="00FB184E" w:rsidP="00FB184E">
      <w:pPr>
        <w:pStyle w:val="Standard"/>
        <w:rPr>
          <w:rFonts w:ascii="Arial" w:hAnsi="Arial"/>
          <w:sz w:val="22"/>
          <w:szCs w:val="22"/>
          <w:u w:val="single"/>
        </w:rPr>
      </w:pPr>
    </w:p>
    <w:p w14:paraId="62D24C88" w14:textId="77777777" w:rsidR="00FB184E" w:rsidRDefault="00FB184E" w:rsidP="00FB184E">
      <w:pPr>
        <w:pStyle w:val="Standard"/>
        <w:rPr>
          <w:rFonts w:ascii="Arial" w:hAnsi="Arial"/>
          <w:sz w:val="22"/>
          <w:szCs w:val="22"/>
        </w:rPr>
      </w:pPr>
    </w:p>
    <w:p w14:paraId="38CEEC27" w14:textId="77777777" w:rsidR="00FB184E" w:rsidRDefault="00FB184E" w:rsidP="00FB184E">
      <w:pPr>
        <w:pStyle w:val="Standard"/>
        <w:rPr>
          <w:rFonts w:ascii="Arial" w:hAnsi="Arial"/>
          <w:sz w:val="22"/>
          <w:szCs w:val="22"/>
        </w:rPr>
      </w:pPr>
    </w:p>
    <w:p w14:paraId="75465979" w14:textId="77777777" w:rsidR="00FB184E" w:rsidRDefault="00FB184E" w:rsidP="00FB184E">
      <w:pPr>
        <w:pStyle w:val="Standard"/>
        <w:rPr>
          <w:rFonts w:ascii="Arial" w:hAnsi="Arial"/>
          <w:sz w:val="22"/>
          <w:szCs w:val="22"/>
        </w:rPr>
      </w:pPr>
    </w:p>
    <w:p w14:paraId="26E377D6" w14:textId="77777777" w:rsidR="00FB184E" w:rsidRDefault="00FB184E" w:rsidP="00FB184E">
      <w:pPr>
        <w:pStyle w:val="Standard"/>
        <w:rPr>
          <w:rFonts w:ascii="Arial" w:hAnsi="Arial"/>
          <w:sz w:val="22"/>
          <w:szCs w:val="22"/>
        </w:rPr>
      </w:pPr>
    </w:p>
    <w:p w14:paraId="7F791066" w14:textId="77777777" w:rsidR="00FB184E" w:rsidRDefault="00FB184E" w:rsidP="00FB184E">
      <w:pPr>
        <w:pStyle w:val="Standard"/>
        <w:rPr>
          <w:rFonts w:ascii="Arial" w:hAnsi="Arial"/>
          <w:i/>
          <w:iCs/>
          <w:sz w:val="22"/>
          <w:szCs w:val="22"/>
        </w:rPr>
      </w:pPr>
    </w:p>
    <w:p w14:paraId="62771A14" w14:textId="77777777" w:rsidR="00FB184E" w:rsidRDefault="00FB184E" w:rsidP="00FB184E">
      <w:pPr>
        <w:pStyle w:val="Standard"/>
        <w:rPr>
          <w:rFonts w:ascii="Arial" w:hAnsi="Arial"/>
          <w:i/>
          <w:iCs/>
          <w:sz w:val="22"/>
          <w:szCs w:val="22"/>
        </w:rPr>
      </w:pPr>
    </w:p>
    <w:p w14:paraId="0E306961" w14:textId="77777777" w:rsidR="00FB184E" w:rsidRDefault="00FB184E" w:rsidP="00FB184E">
      <w:pPr>
        <w:pStyle w:val="Standard"/>
        <w:rPr>
          <w:rFonts w:ascii="Arial" w:hAnsi="Arial"/>
          <w:sz w:val="22"/>
          <w:szCs w:val="22"/>
        </w:rPr>
      </w:pPr>
    </w:p>
    <w:p w14:paraId="7247683B" w14:textId="77777777" w:rsidR="00FB184E" w:rsidRDefault="00FB184E" w:rsidP="00FB184E">
      <w:pPr>
        <w:pStyle w:val="Standard"/>
        <w:rPr>
          <w:rFonts w:ascii="Arial" w:hAnsi="Arial"/>
          <w:sz w:val="22"/>
          <w:szCs w:val="22"/>
        </w:rPr>
      </w:pPr>
    </w:p>
    <w:p w14:paraId="38768FE7" w14:textId="77777777" w:rsidR="00FB184E" w:rsidRDefault="00FB184E" w:rsidP="00FB184E">
      <w:pPr>
        <w:pStyle w:val="Standard"/>
        <w:rPr>
          <w:rFonts w:ascii="Arial" w:hAnsi="Arial"/>
          <w:sz w:val="22"/>
          <w:szCs w:val="22"/>
        </w:rPr>
      </w:pPr>
    </w:p>
    <w:p w14:paraId="377B5D1F" w14:textId="64739CF9" w:rsidR="00FB184E" w:rsidRDefault="00FB184E" w:rsidP="00FB184E">
      <w:pPr>
        <w:pStyle w:val="Standard"/>
        <w:rPr>
          <w:rFonts w:ascii="Arial" w:hAnsi="Arial"/>
          <w:sz w:val="22"/>
          <w:szCs w:val="22"/>
        </w:rPr>
      </w:pPr>
      <w:r>
        <w:rPr>
          <w:rFonts w:ascii="Arial" w:hAnsi="Arial"/>
          <w:sz w:val="22"/>
          <w:szCs w:val="22"/>
        </w:rPr>
        <w:t xml:space="preserve">The last tone sent by a repeater, whilst identifying </w:t>
      </w:r>
      <w:r w:rsidR="0097778B">
        <w:rPr>
          <w:rFonts w:ascii="Arial" w:hAnsi="Arial"/>
          <w:sz w:val="22"/>
          <w:szCs w:val="22"/>
        </w:rPr>
        <w:t>itself</w:t>
      </w:r>
      <w:r>
        <w:rPr>
          <w:rFonts w:ascii="Arial" w:hAnsi="Arial"/>
          <w:sz w:val="22"/>
          <w:szCs w:val="22"/>
        </w:rPr>
        <w:t>, will be its access tone (in Morse) I.E.  GB3EW (2m repeater in Exeter) sends the letter ‘C’ indicating that its access tone is 77.0Hz.  GB3TR sends an ‘F’ indicating an access tone of 94.8Hz.</w:t>
      </w:r>
    </w:p>
    <w:p w14:paraId="12B03DB0" w14:textId="77777777" w:rsidR="00FB184E" w:rsidRDefault="00FB184E" w:rsidP="00FB184E">
      <w:pPr>
        <w:pStyle w:val="Standard"/>
        <w:rPr>
          <w:rFonts w:ascii="Arial" w:hAnsi="Arial"/>
          <w:sz w:val="22"/>
          <w:szCs w:val="22"/>
        </w:rPr>
      </w:pPr>
    </w:p>
    <w:p w14:paraId="0E3B5119" w14:textId="33C9479D" w:rsidR="00FB184E" w:rsidRDefault="00FB184E" w:rsidP="00FB184E">
      <w:pPr>
        <w:pStyle w:val="Standard"/>
        <w:rPr>
          <w:rFonts w:ascii="Arial" w:hAnsi="Arial"/>
          <w:sz w:val="22"/>
          <w:szCs w:val="22"/>
        </w:rPr>
      </w:pPr>
      <w:r>
        <w:rPr>
          <w:rFonts w:ascii="Arial" w:hAnsi="Arial"/>
          <w:sz w:val="22"/>
          <w:szCs w:val="22"/>
        </w:rPr>
        <w:t xml:space="preserve">A lot of the older VHF/UHF radios didn’t originally have CTCSS onboard as standard,  for some it came as an (expensive) optional extra, others didn’t even have the facility to have it added.  However, </w:t>
      </w:r>
      <w:r w:rsidR="0097778B">
        <w:rPr>
          <w:rFonts w:ascii="Arial" w:hAnsi="Arial"/>
          <w:sz w:val="22"/>
          <w:szCs w:val="22"/>
        </w:rPr>
        <w:t>it’s</w:t>
      </w:r>
      <w:r>
        <w:rPr>
          <w:rFonts w:ascii="Arial" w:hAnsi="Arial"/>
          <w:sz w:val="22"/>
          <w:szCs w:val="22"/>
        </w:rPr>
        <w:t xml:space="preserve"> not uncommon to find that radios, especially those that cost a lot initially or held favour with an owner, have been modified with the addition of a programmable CTCSS board! However, a new operator needs to keep his/her wits about themselves as these bargain radio’s might not be all that they seem – if you have the slightest doubt about the usefulness of a radio, ask someone!  Don’t get overawed by the ‘bells, whistles and buttons’, you might be buying a shack door stop!</w:t>
      </w:r>
    </w:p>
    <w:p w14:paraId="14A2DC7D" w14:textId="77777777" w:rsidR="00FB184E" w:rsidRDefault="00FB184E" w:rsidP="00FB184E">
      <w:pPr>
        <w:pStyle w:val="Standard"/>
        <w:rPr>
          <w:rFonts w:ascii="Arial" w:hAnsi="Arial"/>
          <w:sz w:val="22"/>
          <w:szCs w:val="22"/>
        </w:rPr>
      </w:pPr>
    </w:p>
    <w:p w14:paraId="46F167EC" w14:textId="7F814C01" w:rsidR="00FB184E" w:rsidRDefault="00FB184E" w:rsidP="00FB184E">
      <w:pPr>
        <w:pStyle w:val="Standard"/>
        <w:rPr>
          <w:rFonts w:ascii="Arial" w:hAnsi="Arial"/>
          <w:sz w:val="22"/>
          <w:szCs w:val="22"/>
        </w:rPr>
      </w:pPr>
      <w:r>
        <w:rPr>
          <w:rFonts w:ascii="Arial" w:hAnsi="Arial"/>
          <w:sz w:val="22"/>
          <w:szCs w:val="22"/>
        </w:rPr>
        <w:t xml:space="preserve">Virtually all modern radio’s, </w:t>
      </w:r>
      <w:r w:rsidR="0097778B">
        <w:rPr>
          <w:rFonts w:ascii="Arial" w:hAnsi="Arial"/>
          <w:sz w:val="22"/>
          <w:szCs w:val="22"/>
        </w:rPr>
        <w:t>esp.</w:t>
      </w:r>
      <w:r>
        <w:rPr>
          <w:rFonts w:ascii="Arial" w:hAnsi="Arial"/>
          <w:sz w:val="22"/>
          <w:szCs w:val="22"/>
        </w:rPr>
        <w:t xml:space="preserve"> at VHF &amp; UHF (but increasingly HF as well) contain the relevant technology, that once set, will allow access to any repeater.   Be aware that when setting radio’s for repeater access, that it is your radio only needs to ‘send’ out a CTCSS tone, it does not need to receive one back from the repeater – so make sure this function is not activated during set-up!   </w:t>
      </w:r>
    </w:p>
    <w:p w14:paraId="362CB1A3" w14:textId="77777777" w:rsidR="00FB184E" w:rsidRDefault="00FB184E" w:rsidP="00FB184E">
      <w:pPr>
        <w:pStyle w:val="Standard"/>
        <w:rPr>
          <w:rFonts w:ascii="Arial" w:hAnsi="Arial"/>
          <w:sz w:val="22"/>
          <w:szCs w:val="22"/>
        </w:rPr>
      </w:pPr>
    </w:p>
    <w:p w14:paraId="6BA77914" w14:textId="77777777" w:rsidR="00FB184E" w:rsidRDefault="00FB184E" w:rsidP="00FB184E">
      <w:pPr>
        <w:pStyle w:val="Standard"/>
        <w:rPr>
          <w:rFonts w:ascii="Arial" w:hAnsi="Arial"/>
        </w:rPr>
      </w:pPr>
      <w:r>
        <w:rPr>
          <w:rFonts w:ascii="Arial" w:hAnsi="Arial"/>
        </w:rPr>
        <w:t>Care should also be taken not to mix up Digitally Code Squelch (DCS) with CTCSS – DCS is NOT used here in the UK on a day to day basis.</w:t>
      </w:r>
    </w:p>
    <w:p w14:paraId="12DCDD51" w14:textId="77777777" w:rsidR="00FB184E" w:rsidRDefault="00FB184E" w:rsidP="00FB184E">
      <w:pPr>
        <w:pStyle w:val="Standard"/>
        <w:pageBreakBefore/>
        <w:rPr>
          <w:rFonts w:ascii="Arial" w:hAnsi="Arial"/>
          <w:sz w:val="28"/>
          <w:szCs w:val="28"/>
        </w:rPr>
      </w:pPr>
      <w:r>
        <w:rPr>
          <w:rFonts w:ascii="Arial" w:hAnsi="Arial"/>
          <w:sz w:val="28"/>
          <w:szCs w:val="28"/>
        </w:rPr>
        <w:lastRenderedPageBreak/>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t>Annex B</w:t>
      </w:r>
    </w:p>
    <w:p w14:paraId="3E233961" w14:textId="77777777" w:rsidR="00FB184E" w:rsidRDefault="00FB184E" w:rsidP="00FB184E">
      <w:pPr>
        <w:pStyle w:val="Standard"/>
        <w:rPr>
          <w:rFonts w:ascii="Arial" w:hAnsi="Arial"/>
          <w:sz w:val="28"/>
          <w:szCs w:val="28"/>
        </w:rPr>
      </w:pPr>
      <w:r>
        <w:rPr>
          <w:rFonts w:ascii="Arial" w:hAnsi="Arial"/>
          <w:sz w:val="28"/>
          <w:szCs w:val="28"/>
        </w:rPr>
        <w:t>Examples of Band Plans (2m &amp; 6M)</w:t>
      </w:r>
    </w:p>
    <w:p w14:paraId="685D069E" w14:textId="77777777" w:rsidR="00FB184E" w:rsidRDefault="00FB184E" w:rsidP="00FB184E">
      <w:pPr>
        <w:pStyle w:val="Standard"/>
        <w:rPr>
          <w:rFonts w:ascii="Arial" w:hAnsi="Arial"/>
        </w:rPr>
      </w:pPr>
    </w:p>
    <w:p w14:paraId="53D3C712" w14:textId="77777777" w:rsidR="00FB184E" w:rsidRDefault="00FB184E" w:rsidP="00FB184E">
      <w:pPr>
        <w:pStyle w:val="Standard"/>
      </w:pPr>
      <w:r>
        <w:rPr>
          <w:noProof/>
        </w:rPr>
        <w:drawing>
          <wp:anchor distT="0" distB="0" distL="114300" distR="114300" simplePos="0" relativeHeight="251680768" behindDoc="0" locked="0" layoutInCell="1" allowOverlap="1" wp14:anchorId="315E5F0F" wp14:editId="0C71988C">
            <wp:simplePos x="0" y="0"/>
            <wp:positionH relativeFrom="column">
              <wp:posOffset>88920</wp:posOffset>
            </wp:positionH>
            <wp:positionV relativeFrom="paragraph">
              <wp:posOffset>44280</wp:posOffset>
            </wp:positionV>
            <wp:extent cx="5118120" cy="8322480"/>
            <wp:effectExtent l="0" t="0" r="6330" b="2370"/>
            <wp:wrapSquare wrapText="bothSides"/>
            <wp:docPr id="24"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lum/>
                      <a:alphaModFix/>
                    </a:blip>
                    <a:srcRect/>
                    <a:stretch>
                      <a:fillRect/>
                    </a:stretch>
                  </pic:blipFill>
                  <pic:spPr>
                    <a:xfrm>
                      <a:off x="0" y="0"/>
                      <a:ext cx="5118120" cy="8322480"/>
                    </a:xfrm>
                    <a:prstGeom prst="rect">
                      <a:avLst/>
                    </a:prstGeom>
                  </pic:spPr>
                </pic:pic>
              </a:graphicData>
            </a:graphic>
          </wp:anchor>
        </w:drawing>
      </w:r>
    </w:p>
    <w:p w14:paraId="7E88D80D" w14:textId="77777777" w:rsidR="00FB184E" w:rsidRDefault="00FB184E" w:rsidP="00FB184E">
      <w:pPr>
        <w:pStyle w:val="Standard"/>
        <w:rPr>
          <w:rFonts w:ascii="Arial" w:hAnsi="Arial"/>
        </w:rPr>
      </w:pPr>
      <w:r>
        <w:rPr>
          <w:rFonts w:ascii="Arial" w:hAnsi="Arial"/>
          <w:noProof/>
        </w:rPr>
        <w:lastRenderedPageBreak/>
        <w:drawing>
          <wp:anchor distT="0" distB="0" distL="114300" distR="114300" simplePos="0" relativeHeight="251681792" behindDoc="0" locked="0" layoutInCell="1" allowOverlap="1" wp14:anchorId="7CF5DB04" wp14:editId="7EE03670">
            <wp:simplePos x="0" y="0"/>
            <wp:positionH relativeFrom="column">
              <wp:align>center</wp:align>
            </wp:positionH>
            <wp:positionV relativeFrom="paragraph">
              <wp:align>top</wp:align>
            </wp:positionV>
            <wp:extent cx="6120000" cy="9138240"/>
            <wp:effectExtent l="0" t="0" r="0" b="5760"/>
            <wp:wrapSquare wrapText="bothSides"/>
            <wp:docPr id="25" name="Image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lum/>
                      <a:alphaModFix/>
                    </a:blip>
                    <a:srcRect/>
                    <a:stretch>
                      <a:fillRect/>
                    </a:stretch>
                  </pic:blipFill>
                  <pic:spPr>
                    <a:xfrm>
                      <a:off x="0" y="0"/>
                      <a:ext cx="6120000" cy="9138240"/>
                    </a:xfrm>
                    <a:prstGeom prst="rect">
                      <a:avLst/>
                    </a:prstGeom>
                  </pic:spPr>
                </pic:pic>
              </a:graphicData>
            </a:graphic>
          </wp:anchor>
        </w:drawing>
      </w:r>
    </w:p>
    <w:p w14:paraId="62D554BF" w14:textId="77777777" w:rsidR="00FB184E" w:rsidRDefault="00FB184E" w:rsidP="00FB184E">
      <w:pPr>
        <w:pStyle w:val="Standard"/>
        <w:pageBreakBefore/>
        <w:rPr>
          <w:rFonts w:ascii="Arial" w:hAnsi="Arial"/>
          <w:sz w:val="28"/>
          <w:szCs w:val="28"/>
        </w:rPr>
      </w:pPr>
      <w:r>
        <w:rPr>
          <w:rFonts w:ascii="Arial" w:hAnsi="Arial"/>
          <w:sz w:val="28"/>
          <w:szCs w:val="28"/>
        </w:rPr>
        <w:lastRenderedPageBreak/>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r>
      <w:r>
        <w:rPr>
          <w:rFonts w:ascii="Arial" w:hAnsi="Arial"/>
          <w:sz w:val="28"/>
          <w:szCs w:val="28"/>
        </w:rPr>
        <w:tab/>
        <w:t>Annex C</w:t>
      </w:r>
    </w:p>
    <w:p w14:paraId="2D20FE20" w14:textId="77777777" w:rsidR="00FB184E" w:rsidRDefault="00FB184E" w:rsidP="00FB184E">
      <w:pPr>
        <w:pStyle w:val="Standard"/>
        <w:rPr>
          <w:rFonts w:ascii="Arial" w:hAnsi="Arial"/>
          <w:sz w:val="28"/>
          <w:szCs w:val="28"/>
        </w:rPr>
      </w:pPr>
      <w:r>
        <w:rPr>
          <w:rFonts w:ascii="Arial" w:hAnsi="Arial"/>
          <w:sz w:val="28"/>
          <w:szCs w:val="28"/>
        </w:rPr>
        <w:t>Frequency Conversion Chart</w:t>
      </w:r>
    </w:p>
    <w:p w14:paraId="65C1EA30" w14:textId="77777777" w:rsidR="00FB184E" w:rsidRDefault="00FB184E" w:rsidP="00FB184E">
      <w:pPr>
        <w:pStyle w:val="Standard"/>
        <w:rPr>
          <w:rFonts w:ascii="Arial" w:hAnsi="Arial"/>
          <w:sz w:val="28"/>
          <w:szCs w:val="28"/>
        </w:rPr>
      </w:pPr>
    </w:p>
    <w:p w14:paraId="5B422819" w14:textId="77777777" w:rsidR="00FB184E" w:rsidRDefault="00FB184E" w:rsidP="00FB184E">
      <w:pPr>
        <w:pStyle w:val="Standard"/>
        <w:rPr>
          <w:rFonts w:ascii="Arial" w:hAnsi="Arial"/>
          <w:sz w:val="28"/>
          <w:szCs w:val="28"/>
        </w:rPr>
      </w:pPr>
      <w:r>
        <w:rPr>
          <w:rFonts w:ascii="Arial" w:hAnsi="Arial"/>
          <w:noProof/>
          <w:sz w:val="28"/>
          <w:szCs w:val="28"/>
        </w:rPr>
        <w:drawing>
          <wp:anchor distT="0" distB="0" distL="114300" distR="114300" simplePos="0" relativeHeight="251682816" behindDoc="0" locked="0" layoutInCell="1" allowOverlap="1" wp14:anchorId="7A956EFB" wp14:editId="51CF7C9B">
            <wp:simplePos x="0" y="0"/>
            <wp:positionH relativeFrom="column">
              <wp:posOffset>-29880</wp:posOffset>
            </wp:positionH>
            <wp:positionV relativeFrom="paragraph">
              <wp:posOffset>119880</wp:posOffset>
            </wp:positionV>
            <wp:extent cx="6062400" cy="5090759"/>
            <wp:effectExtent l="0" t="0" r="0" b="0"/>
            <wp:wrapSquare wrapText="bothSides"/>
            <wp:docPr id="26" name="Image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lum/>
                      <a:alphaModFix/>
                    </a:blip>
                    <a:srcRect/>
                    <a:stretch>
                      <a:fillRect/>
                    </a:stretch>
                  </pic:blipFill>
                  <pic:spPr>
                    <a:xfrm>
                      <a:off x="0" y="0"/>
                      <a:ext cx="6062400" cy="5090759"/>
                    </a:xfrm>
                    <a:prstGeom prst="rect">
                      <a:avLst/>
                    </a:prstGeom>
                  </pic:spPr>
                </pic:pic>
              </a:graphicData>
            </a:graphic>
          </wp:anchor>
        </w:drawing>
      </w:r>
    </w:p>
    <w:p w14:paraId="1409402B" w14:textId="77777777" w:rsidR="00FB184E" w:rsidRDefault="00FB184E" w:rsidP="00FB184E">
      <w:pPr>
        <w:pStyle w:val="Standard"/>
        <w:rPr>
          <w:rFonts w:ascii="Arial" w:hAnsi="Arial"/>
          <w:sz w:val="28"/>
          <w:szCs w:val="28"/>
        </w:rPr>
      </w:pPr>
    </w:p>
    <w:p w14:paraId="41EF797A" w14:textId="77777777" w:rsidR="00FB184E" w:rsidRDefault="00FB184E" w:rsidP="00FB184E">
      <w:pPr>
        <w:pStyle w:val="Standard"/>
        <w:rPr>
          <w:rFonts w:ascii="Arial" w:hAnsi="Arial"/>
          <w:sz w:val="28"/>
          <w:szCs w:val="28"/>
        </w:rPr>
      </w:pPr>
    </w:p>
    <w:p w14:paraId="1B141E94" w14:textId="77777777" w:rsidR="00FB184E" w:rsidRDefault="00FB184E" w:rsidP="00FB184E">
      <w:pPr>
        <w:pStyle w:val="Standard"/>
        <w:rPr>
          <w:rFonts w:ascii="Arial" w:hAnsi="Arial"/>
          <w:sz w:val="28"/>
          <w:szCs w:val="28"/>
        </w:rPr>
      </w:pPr>
    </w:p>
    <w:p w14:paraId="6DE5E4C3" w14:textId="77777777" w:rsidR="00FB184E" w:rsidRDefault="00FB184E" w:rsidP="00FB184E">
      <w:pPr>
        <w:pStyle w:val="Standard"/>
        <w:rPr>
          <w:rFonts w:ascii="Arial" w:hAnsi="Arial"/>
          <w:sz w:val="28"/>
          <w:szCs w:val="28"/>
        </w:rPr>
      </w:pPr>
    </w:p>
    <w:p w14:paraId="2785F43E" w14:textId="77777777" w:rsidR="00FB184E" w:rsidRDefault="00FB184E" w:rsidP="00FB184E">
      <w:pPr>
        <w:pStyle w:val="Standard"/>
        <w:rPr>
          <w:rFonts w:ascii="Arial" w:hAnsi="Arial"/>
          <w:sz w:val="28"/>
          <w:szCs w:val="28"/>
        </w:rPr>
      </w:pPr>
    </w:p>
    <w:p w14:paraId="58F7BB79" w14:textId="77777777" w:rsidR="00FB184E" w:rsidRDefault="00FB184E" w:rsidP="00FB184E">
      <w:pPr>
        <w:pStyle w:val="Standard"/>
        <w:rPr>
          <w:rFonts w:ascii="Arial" w:hAnsi="Arial"/>
          <w:sz w:val="28"/>
          <w:szCs w:val="28"/>
        </w:rPr>
      </w:pPr>
    </w:p>
    <w:p w14:paraId="32DFFFB4" w14:textId="77777777" w:rsidR="00FB184E" w:rsidRDefault="00FB184E" w:rsidP="00FB184E">
      <w:pPr>
        <w:pStyle w:val="Standard"/>
        <w:rPr>
          <w:rFonts w:ascii="Arial" w:hAnsi="Arial"/>
          <w:sz w:val="28"/>
          <w:szCs w:val="28"/>
        </w:rPr>
      </w:pPr>
    </w:p>
    <w:p w14:paraId="566161B3" w14:textId="77777777" w:rsidR="00FB184E" w:rsidRDefault="00FB184E" w:rsidP="00FB184E">
      <w:pPr>
        <w:pStyle w:val="Standard"/>
        <w:rPr>
          <w:rFonts w:ascii="Arial" w:hAnsi="Arial"/>
          <w:sz w:val="28"/>
          <w:szCs w:val="28"/>
        </w:rPr>
      </w:pPr>
    </w:p>
    <w:p w14:paraId="70EDEA8A" w14:textId="77777777" w:rsidR="00FB184E" w:rsidRDefault="00FB184E" w:rsidP="00FB184E">
      <w:pPr>
        <w:pStyle w:val="Standard"/>
        <w:rPr>
          <w:rFonts w:ascii="Arial" w:hAnsi="Arial"/>
          <w:sz w:val="28"/>
          <w:szCs w:val="28"/>
        </w:rPr>
      </w:pPr>
    </w:p>
    <w:p w14:paraId="724B9A27" w14:textId="77777777" w:rsidR="00FB184E" w:rsidRDefault="00FB184E" w:rsidP="00FB184E">
      <w:pPr>
        <w:pStyle w:val="Standard"/>
        <w:rPr>
          <w:rFonts w:ascii="Arial" w:hAnsi="Arial"/>
          <w:sz w:val="28"/>
          <w:szCs w:val="28"/>
        </w:rPr>
      </w:pPr>
    </w:p>
    <w:p w14:paraId="5965CB45" w14:textId="77777777" w:rsidR="00FB184E" w:rsidRDefault="00FB184E" w:rsidP="00FB184E">
      <w:pPr>
        <w:pStyle w:val="Standard"/>
        <w:rPr>
          <w:rFonts w:ascii="Arial" w:hAnsi="Arial"/>
          <w:sz w:val="28"/>
          <w:szCs w:val="28"/>
        </w:rPr>
      </w:pPr>
    </w:p>
    <w:p w14:paraId="3133EEB5" w14:textId="77777777" w:rsidR="00FB184E" w:rsidRDefault="00FB184E" w:rsidP="00FB184E">
      <w:pPr>
        <w:pStyle w:val="Standard"/>
        <w:rPr>
          <w:rFonts w:ascii="Arial" w:hAnsi="Arial"/>
          <w:sz w:val="28"/>
          <w:szCs w:val="28"/>
        </w:rPr>
      </w:pPr>
    </w:p>
    <w:p w14:paraId="30596B06" w14:textId="77777777" w:rsidR="00FB184E" w:rsidRDefault="00FB184E" w:rsidP="00FB184E">
      <w:pPr>
        <w:pStyle w:val="Standard"/>
        <w:rPr>
          <w:rFonts w:ascii="Arial" w:hAnsi="Arial"/>
          <w:sz w:val="28"/>
          <w:szCs w:val="28"/>
        </w:rPr>
      </w:pPr>
    </w:p>
    <w:p w14:paraId="716B93C7" w14:textId="77777777" w:rsidR="00FB184E" w:rsidRDefault="00FB184E" w:rsidP="00FB184E">
      <w:pPr>
        <w:pStyle w:val="Standard"/>
      </w:pPr>
    </w:p>
    <w:p w14:paraId="471127E3" w14:textId="77777777" w:rsidR="00FB184E" w:rsidRDefault="00FB184E" w:rsidP="00FB184E">
      <w:pPr>
        <w:pStyle w:val="Textbody"/>
        <w:rPr>
          <w:b/>
          <w:bCs/>
          <w:u w:val="single"/>
        </w:rPr>
      </w:pPr>
    </w:p>
    <w:p w14:paraId="78340D32" w14:textId="77777777" w:rsidR="00FB184E" w:rsidRDefault="00FB184E" w:rsidP="00FB184E">
      <w:pPr>
        <w:pStyle w:val="Textbody"/>
      </w:pPr>
      <w:r>
        <w:lastRenderedPageBreak/>
        <w:tab/>
      </w:r>
      <w:r>
        <w:tab/>
      </w:r>
      <w:r>
        <w:tab/>
      </w:r>
      <w:r>
        <w:tab/>
      </w:r>
      <w:r>
        <w:tab/>
      </w:r>
      <w:r>
        <w:tab/>
      </w:r>
      <w:r>
        <w:tab/>
      </w:r>
      <w:r>
        <w:tab/>
      </w:r>
      <w:r>
        <w:tab/>
      </w:r>
      <w:r>
        <w:tab/>
      </w:r>
      <w:r>
        <w:rPr>
          <w:rFonts w:ascii="Arial" w:hAnsi="Arial"/>
        </w:rPr>
        <w:tab/>
      </w:r>
      <w:r>
        <w:rPr>
          <w:rFonts w:ascii="Arial" w:hAnsi="Arial"/>
          <w:sz w:val="28"/>
          <w:szCs w:val="28"/>
        </w:rPr>
        <w:t>Annex D</w:t>
      </w:r>
    </w:p>
    <w:p w14:paraId="7FEB4047" w14:textId="77777777" w:rsidR="00FB184E" w:rsidRDefault="00FB184E" w:rsidP="00FB184E">
      <w:pPr>
        <w:pStyle w:val="Textbody"/>
      </w:pPr>
      <w:r>
        <w:rPr>
          <w:rFonts w:ascii="Arial" w:hAnsi="Arial"/>
          <w:sz w:val="28"/>
          <w:szCs w:val="28"/>
        </w:rPr>
        <w:t>South West Repeater List (2m &amp; 70Cms)</w:t>
      </w:r>
    </w:p>
    <w:p w14:paraId="7F0DF394" w14:textId="77777777" w:rsidR="00FB184E" w:rsidRDefault="00FB184E" w:rsidP="00FB184E">
      <w:pPr>
        <w:pStyle w:val="Textbody"/>
        <w:rPr>
          <w:b/>
          <w:bCs/>
          <w:u w:val="single"/>
        </w:rPr>
      </w:pPr>
      <w:r>
        <w:rPr>
          <w:b/>
          <w:bCs/>
          <w:u w:val="single"/>
        </w:rPr>
        <w:t>South West Repeaters (50miles of Exeter) 2 Meters</w:t>
      </w:r>
    </w:p>
    <w:tbl>
      <w:tblPr>
        <w:tblW w:w="9638" w:type="dxa"/>
        <w:tblLayout w:type="fixed"/>
        <w:tblCellMar>
          <w:left w:w="10" w:type="dxa"/>
          <w:right w:w="10" w:type="dxa"/>
        </w:tblCellMar>
        <w:tblLook w:val="04A0" w:firstRow="1" w:lastRow="0" w:firstColumn="1" w:lastColumn="0" w:noHBand="0" w:noVBand="1"/>
      </w:tblPr>
      <w:tblGrid>
        <w:gridCol w:w="1607"/>
        <w:gridCol w:w="1606"/>
        <w:gridCol w:w="1606"/>
        <w:gridCol w:w="1606"/>
        <w:gridCol w:w="1606"/>
        <w:gridCol w:w="1607"/>
      </w:tblGrid>
      <w:tr w:rsidR="00FB184E" w14:paraId="26271564" w14:textId="77777777" w:rsidTr="00FB184E">
        <w:tc>
          <w:tcPr>
            <w:tcW w:w="1606" w:type="dxa"/>
            <w:tcBorders>
              <w:top w:val="single" w:sz="2" w:space="0" w:color="000000"/>
              <w:left w:val="single" w:sz="2" w:space="0" w:color="000000"/>
              <w:bottom w:val="single" w:sz="2" w:space="0" w:color="000000"/>
            </w:tcBorders>
            <w:tcMar>
              <w:top w:w="55" w:type="dxa"/>
              <w:left w:w="55" w:type="dxa"/>
              <w:bottom w:w="55" w:type="dxa"/>
              <w:right w:w="55" w:type="dxa"/>
            </w:tcMar>
          </w:tcPr>
          <w:p w14:paraId="5546647C" w14:textId="77777777" w:rsidR="00FB184E" w:rsidRDefault="00FB184E" w:rsidP="00FB184E">
            <w:pPr>
              <w:pStyle w:val="TableContents"/>
              <w:jc w:val="center"/>
              <w:rPr>
                <w:b/>
                <w:bCs/>
              </w:rPr>
            </w:pPr>
            <w:r>
              <w:rPr>
                <w:b/>
                <w:bCs/>
              </w:rPr>
              <w:t>C/S</w:t>
            </w:r>
          </w:p>
        </w:tc>
        <w:tc>
          <w:tcPr>
            <w:tcW w:w="1606" w:type="dxa"/>
            <w:tcBorders>
              <w:top w:val="single" w:sz="2" w:space="0" w:color="000000"/>
              <w:left w:val="single" w:sz="2" w:space="0" w:color="000000"/>
              <w:bottom w:val="single" w:sz="2" w:space="0" w:color="000000"/>
            </w:tcBorders>
            <w:tcMar>
              <w:top w:w="55" w:type="dxa"/>
              <w:left w:w="55" w:type="dxa"/>
              <w:bottom w:w="55" w:type="dxa"/>
              <w:right w:w="55" w:type="dxa"/>
            </w:tcMar>
          </w:tcPr>
          <w:p w14:paraId="0889BC4C" w14:textId="77777777" w:rsidR="00FB184E" w:rsidRDefault="00FB184E" w:rsidP="00FB184E">
            <w:pPr>
              <w:pStyle w:val="TableContents"/>
              <w:jc w:val="center"/>
              <w:rPr>
                <w:b/>
                <w:bCs/>
              </w:rPr>
            </w:pPr>
            <w:r>
              <w:rPr>
                <w:b/>
                <w:bCs/>
              </w:rPr>
              <w:t>RX</w:t>
            </w:r>
          </w:p>
        </w:tc>
        <w:tc>
          <w:tcPr>
            <w:tcW w:w="1606" w:type="dxa"/>
            <w:tcBorders>
              <w:top w:val="single" w:sz="2" w:space="0" w:color="000000"/>
              <w:left w:val="single" w:sz="2" w:space="0" w:color="000000"/>
              <w:bottom w:val="single" w:sz="2" w:space="0" w:color="000000"/>
            </w:tcBorders>
            <w:tcMar>
              <w:top w:w="55" w:type="dxa"/>
              <w:left w:w="55" w:type="dxa"/>
              <w:bottom w:w="55" w:type="dxa"/>
              <w:right w:w="55" w:type="dxa"/>
            </w:tcMar>
          </w:tcPr>
          <w:p w14:paraId="27095B85" w14:textId="77777777" w:rsidR="00FB184E" w:rsidRDefault="00FB184E" w:rsidP="00FB184E">
            <w:pPr>
              <w:pStyle w:val="TableContents"/>
              <w:jc w:val="center"/>
              <w:rPr>
                <w:b/>
                <w:bCs/>
              </w:rPr>
            </w:pPr>
            <w:r>
              <w:rPr>
                <w:b/>
                <w:bCs/>
              </w:rPr>
              <w:t>Shift</w:t>
            </w:r>
          </w:p>
        </w:tc>
        <w:tc>
          <w:tcPr>
            <w:tcW w:w="1606" w:type="dxa"/>
            <w:tcBorders>
              <w:top w:val="single" w:sz="2" w:space="0" w:color="000000"/>
              <w:left w:val="single" w:sz="2" w:space="0" w:color="000000"/>
              <w:bottom w:val="single" w:sz="2" w:space="0" w:color="000000"/>
            </w:tcBorders>
            <w:tcMar>
              <w:top w:w="55" w:type="dxa"/>
              <w:left w:w="55" w:type="dxa"/>
              <w:bottom w:w="55" w:type="dxa"/>
              <w:right w:w="55" w:type="dxa"/>
            </w:tcMar>
          </w:tcPr>
          <w:p w14:paraId="2D08C1BA" w14:textId="77777777" w:rsidR="00FB184E" w:rsidRDefault="00FB184E" w:rsidP="00FB184E">
            <w:pPr>
              <w:pStyle w:val="TableContents"/>
              <w:jc w:val="center"/>
              <w:rPr>
                <w:b/>
                <w:bCs/>
              </w:rPr>
            </w:pPr>
            <w:r>
              <w:rPr>
                <w:b/>
                <w:bCs/>
              </w:rPr>
              <w:t>TX</w:t>
            </w:r>
          </w:p>
        </w:tc>
        <w:tc>
          <w:tcPr>
            <w:tcW w:w="1606" w:type="dxa"/>
            <w:tcBorders>
              <w:top w:val="single" w:sz="2" w:space="0" w:color="000000"/>
              <w:left w:val="single" w:sz="2" w:space="0" w:color="000000"/>
              <w:bottom w:val="single" w:sz="2" w:space="0" w:color="000000"/>
            </w:tcBorders>
            <w:tcMar>
              <w:top w:w="55" w:type="dxa"/>
              <w:left w:w="55" w:type="dxa"/>
              <w:bottom w:w="55" w:type="dxa"/>
              <w:right w:w="55" w:type="dxa"/>
            </w:tcMar>
          </w:tcPr>
          <w:p w14:paraId="43FCD031" w14:textId="77777777" w:rsidR="00FB184E" w:rsidRDefault="00FB184E" w:rsidP="00FB184E">
            <w:pPr>
              <w:pStyle w:val="TableContents"/>
              <w:jc w:val="center"/>
              <w:rPr>
                <w:b/>
                <w:bCs/>
              </w:rPr>
            </w:pPr>
            <w:r>
              <w:rPr>
                <w:b/>
                <w:bCs/>
              </w:rPr>
              <w:t>CTCSS</w:t>
            </w:r>
          </w:p>
        </w:tc>
        <w:tc>
          <w:tcPr>
            <w:tcW w:w="160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54CBB68D" w14:textId="77777777" w:rsidR="00FB184E" w:rsidRDefault="00FB184E" w:rsidP="00FB184E">
            <w:pPr>
              <w:pStyle w:val="TableContents"/>
              <w:jc w:val="center"/>
              <w:rPr>
                <w:b/>
                <w:bCs/>
              </w:rPr>
            </w:pPr>
            <w:r>
              <w:rPr>
                <w:b/>
                <w:bCs/>
              </w:rPr>
              <w:t>Notes 50mls</w:t>
            </w:r>
          </w:p>
        </w:tc>
      </w:tr>
      <w:tr w:rsidR="00FB184E" w14:paraId="45E1127C" w14:textId="77777777" w:rsidTr="00FB184E">
        <w:tc>
          <w:tcPr>
            <w:tcW w:w="1606" w:type="dxa"/>
            <w:tcBorders>
              <w:left w:val="single" w:sz="2" w:space="0" w:color="000000"/>
              <w:bottom w:val="single" w:sz="2" w:space="0" w:color="000000"/>
            </w:tcBorders>
            <w:tcMar>
              <w:top w:w="55" w:type="dxa"/>
              <w:left w:w="55" w:type="dxa"/>
              <w:bottom w:w="55" w:type="dxa"/>
              <w:right w:w="55" w:type="dxa"/>
            </w:tcMar>
          </w:tcPr>
          <w:p w14:paraId="446C72D2" w14:textId="77777777" w:rsidR="00FB184E" w:rsidRDefault="00FB184E" w:rsidP="00FB184E">
            <w:pPr>
              <w:pStyle w:val="TableContents"/>
              <w:jc w:val="center"/>
            </w:pPr>
            <w:r>
              <w:t>GB3EW</w:t>
            </w:r>
          </w:p>
        </w:tc>
        <w:tc>
          <w:tcPr>
            <w:tcW w:w="1606" w:type="dxa"/>
            <w:tcBorders>
              <w:left w:val="single" w:sz="2" w:space="0" w:color="000000"/>
              <w:bottom w:val="single" w:sz="2" w:space="0" w:color="000000"/>
            </w:tcBorders>
            <w:tcMar>
              <w:top w:w="55" w:type="dxa"/>
              <w:left w:w="55" w:type="dxa"/>
              <w:bottom w:w="55" w:type="dxa"/>
              <w:right w:w="55" w:type="dxa"/>
            </w:tcMar>
          </w:tcPr>
          <w:p w14:paraId="0F7DC5CC" w14:textId="77777777" w:rsidR="00FB184E" w:rsidRDefault="00FB184E" w:rsidP="00FB184E">
            <w:pPr>
              <w:pStyle w:val="TableContents"/>
              <w:jc w:val="center"/>
            </w:pPr>
            <w:r>
              <w:t>145.61250</w:t>
            </w:r>
          </w:p>
        </w:tc>
        <w:tc>
          <w:tcPr>
            <w:tcW w:w="1606" w:type="dxa"/>
            <w:tcBorders>
              <w:left w:val="single" w:sz="2" w:space="0" w:color="000000"/>
              <w:bottom w:val="single" w:sz="2" w:space="0" w:color="000000"/>
            </w:tcBorders>
            <w:tcMar>
              <w:top w:w="55" w:type="dxa"/>
              <w:left w:w="55" w:type="dxa"/>
              <w:bottom w:w="55" w:type="dxa"/>
              <w:right w:w="55" w:type="dxa"/>
            </w:tcMar>
          </w:tcPr>
          <w:p w14:paraId="6719DEFA" w14:textId="77777777" w:rsidR="00FB184E" w:rsidRDefault="00FB184E" w:rsidP="00FB184E">
            <w:pPr>
              <w:pStyle w:val="TableContents"/>
              <w:jc w:val="center"/>
            </w:pPr>
            <w:r>
              <w:t>-0.6</w:t>
            </w:r>
          </w:p>
        </w:tc>
        <w:tc>
          <w:tcPr>
            <w:tcW w:w="1606" w:type="dxa"/>
            <w:tcBorders>
              <w:left w:val="single" w:sz="2" w:space="0" w:color="000000"/>
              <w:bottom w:val="single" w:sz="2" w:space="0" w:color="000000"/>
            </w:tcBorders>
            <w:tcMar>
              <w:top w:w="55" w:type="dxa"/>
              <w:left w:w="55" w:type="dxa"/>
              <w:bottom w:w="55" w:type="dxa"/>
              <w:right w:w="55" w:type="dxa"/>
            </w:tcMar>
          </w:tcPr>
          <w:p w14:paraId="668BFBAD" w14:textId="77777777" w:rsidR="00FB184E" w:rsidRDefault="00FB184E" w:rsidP="00FB184E">
            <w:pPr>
              <w:pStyle w:val="TableContents"/>
              <w:jc w:val="center"/>
            </w:pPr>
            <w:r>
              <w:t>145.01250</w:t>
            </w:r>
          </w:p>
        </w:tc>
        <w:tc>
          <w:tcPr>
            <w:tcW w:w="1606" w:type="dxa"/>
            <w:tcBorders>
              <w:left w:val="single" w:sz="2" w:space="0" w:color="000000"/>
              <w:bottom w:val="single" w:sz="2" w:space="0" w:color="000000"/>
            </w:tcBorders>
            <w:tcMar>
              <w:top w:w="55" w:type="dxa"/>
              <w:left w:w="55" w:type="dxa"/>
              <w:bottom w:w="55" w:type="dxa"/>
              <w:right w:w="55" w:type="dxa"/>
            </w:tcMar>
          </w:tcPr>
          <w:p w14:paraId="23431A67" w14:textId="77777777" w:rsidR="00FB184E" w:rsidRDefault="00FB184E" w:rsidP="00FB184E">
            <w:pPr>
              <w:pStyle w:val="TableContents"/>
              <w:jc w:val="center"/>
            </w:pPr>
            <w:r>
              <w:t>77</w:t>
            </w:r>
          </w:p>
        </w:tc>
        <w:tc>
          <w:tcPr>
            <w:tcW w:w="1607" w:type="dxa"/>
            <w:tcBorders>
              <w:left w:val="single" w:sz="2" w:space="0" w:color="000000"/>
              <w:bottom w:val="single" w:sz="2" w:space="0" w:color="000000"/>
              <w:right w:val="single" w:sz="2" w:space="0" w:color="000000"/>
            </w:tcBorders>
            <w:tcMar>
              <w:top w:w="55" w:type="dxa"/>
              <w:left w:w="55" w:type="dxa"/>
              <w:bottom w:w="55" w:type="dxa"/>
              <w:right w:w="55" w:type="dxa"/>
            </w:tcMar>
          </w:tcPr>
          <w:p w14:paraId="6058B33D" w14:textId="77777777" w:rsidR="00FB184E" w:rsidRDefault="00FB184E" w:rsidP="00FB184E">
            <w:pPr>
              <w:pStyle w:val="TableContents"/>
            </w:pPr>
            <w:r>
              <w:t>Exeter</w:t>
            </w:r>
          </w:p>
        </w:tc>
      </w:tr>
      <w:tr w:rsidR="00FB184E" w14:paraId="3B3F7654" w14:textId="77777777" w:rsidTr="00FB184E">
        <w:tc>
          <w:tcPr>
            <w:tcW w:w="1606" w:type="dxa"/>
            <w:tcBorders>
              <w:left w:val="single" w:sz="2" w:space="0" w:color="000000"/>
              <w:bottom w:val="single" w:sz="2" w:space="0" w:color="000000"/>
            </w:tcBorders>
            <w:tcMar>
              <w:top w:w="55" w:type="dxa"/>
              <w:left w:w="55" w:type="dxa"/>
              <w:bottom w:w="55" w:type="dxa"/>
              <w:right w:w="55" w:type="dxa"/>
            </w:tcMar>
          </w:tcPr>
          <w:p w14:paraId="668F0B64" w14:textId="77777777" w:rsidR="00FB184E" w:rsidRDefault="00FB184E" w:rsidP="00FB184E">
            <w:pPr>
              <w:pStyle w:val="TableContents"/>
              <w:jc w:val="center"/>
            </w:pPr>
            <w:r>
              <w:t>GB3SW</w:t>
            </w:r>
          </w:p>
        </w:tc>
        <w:tc>
          <w:tcPr>
            <w:tcW w:w="1606" w:type="dxa"/>
            <w:tcBorders>
              <w:left w:val="single" w:sz="2" w:space="0" w:color="000000"/>
              <w:bottom w:val="single" w:sz="2" w:space="0" w:color="000000"/>
            </w:tcBorders>
            <w:tcMar>
              <w:top w:w="55" w:type="dxa"/>
              <w:left w:w="55" w:type="dxa"/>
              <w:bottom w:w="55" w:type="dxa"/>
              <w:right w:w="55" w:type="dxa"/>
            </w:tcMar>
          </w:tcPr>
          <w:p w14:paraId="18B4EE32" w14:textId="77777777" w:rsidR="00FB184E" w:rsidRDefault="00FB184E" w:rsidP="00FB184E">
            <w:pPr>
              <w:pStyle w:val="TableContents"/>
              <w:jc w:val="center"/>
            </w:pPr>
            <w:r>
              <w:t>145.71250</w:t>
            </w:r>
          </w:p>
        </w:tc>
        <w:tc>
          <w:tcPr>
            <w:tcW w:w="1606" w:type="dxa"/>
            <w:tcBorders>
              <w:left w:val="single" w:sz="2" w:space="0" w:color="000000"/>
              <w:bottom w:val="single" w:sz="2" w:space="0" w:color="000000"/>
            </w:tcBorders>
            <w:tcMar>
              <w:top w:w="55" w:type="dxa"/>
              <w:left w:w="55" w:type="dxa"/>
              <w:bottom w:w="55" w:type="dxa"/>
              <w:right w:w="55" w:type="dxa"/>
            </w:tcMar>
          </w:tcPr>
          <w:p w14:paraId="7022B918" w14:textId="77777777" w:rsidR="00FB184E" w:rsidRDefault="00FB184E" w:rsidP="00FB184E">
            <w:pPr>
              <w:pStyle w:val="TableContents"/>
              <w:jc w:val="center"/>
            </w:pPr>
            <w:r>
              <w:t>-0.6</w:t>
            </w:r>
          </w:p>
        </w:tc>
        <w:tc>
          <w:tcPr>
            <w:tcW w:w="1606" w:type="dxa"/>
            <w:tcBorders>
              <w:left w:val="single" w:sz="2" w:space="0" w:color="000000"/>
              <w:bottom w:val="single" w:sz="2" w:space="0" w:color="000000"/>
            </w:tcBorders>
            <w:tcMar>
              <w:top w:w="55" w:type="dxa"/>
              <w:left w:w="55" w:type="dxa"/>
              <w:bottom w:w="55" w:type="dxa"/>
              <w:right w:w="55" w:type="dxa"/>
            </w:tcMar>
          </w:tcPr>
          <w:p w14:paraId="7F23D21D" w14:textId="77777777" w:rsidR="00FB184E" w:rsidRDefault="00FB184E" w:rsidP="00FB184E">
            <w:pPr>
              <w:pStyle w:val="TableContents"/>
              <w:jc w:val="center"/>
            </w:pPr>
            <w:r>
              <w:t>145.11250</w:t>
            </w:r>
          </w:p>
        </w:tc>
        <w:tc>
          <w:tcPr>
            <w:tcW w:w="1606" w:type="dxa"/>
            <w:tcBorders>
              <w:left w:val="single" w:sz="2" w:space="0" w:color="000000"/>
              <w:bottom w:val="single" w:sz="2" w:space="0" w:color="000000"/>
            </w:tcBorders>
            <w:tcMar>
              <w:top w:w="55" w:type="dxa"/>
              <w:left w:w="55" w:type="dxa"/>
              <w:bottom w:w="55" w:type="dxa"/>
              <w:right w:w="55" w:type="dxa"/>
            </w:tcMar>
          </w:tcPr>
          <w:p w14:paraId="1C40A13E" w14:textId="77777777" w:rsidR="00FB184E" w:rsidRDefault="00FB184E" w:rsidP="00FB184E">
            <w:pPr>
              <w:pStyle w:val="TableContents"/>
              <w:jc w:val="center"/>
            </w:pPr>
            <w:r>
              <w:t>77</w:t>
            </w:r>
          </w:p>
        </w:tc>
        <w:tc>
          <w:tcPr>
            <w:tcW w:w="1607" w:type="dxa"/>
            <w:tcBorders>
              <w:left w:val="single" w:sz="2" w:space="0" w:color="000000"/>
              <w:bottom w:val="single" w:sz="2" w:space="0" w:color="000000"/>
              <w:right w:val="single" w:sz="2" w:space="0" w:color="000000"/>
            </w:tcBorders>
            <w:tcMar>
              <w:top w:w="55" w:type="dxa"/>
              <w:left w:w="55" w:type="dxa"/>
              <w:bottom w:w="55" w:type="dxa"/>
              <w:right w:w="55" w:type="dxa"/>
            </w:tcMar>
          </w:tcPr>
          <w:p w14:paraId="767680FE" w14:textId="77777777" w:rsidR="00FB184E" w:rsidRDefault="00FB184E" w:rsidP="00FB184E">
            <w:pPr>
              <w:pStyle w:val="TableContents"/>
            </w:pPr>
            <w:r>
              <w:t>Sidmouth</w:t>
            </w:r>
          </w:p>
        </w:tc>
      </w:tr>
      <w:tr w:rsidR="00FB184E" w14:paraId="3C876FB6" w14:textId="77777777" w:rsidTr="00FB184E">
        <w:tc>
          <w:tcPr>
            <w:tcW w:w="1606" w:type="dxa"/>
            <w:tcBorders>
              <w:left w:val="single" w:sz="2" w:space="0" w:color="000000"/>
              <w:bottom w:val="single" w:sz="2" w:space="0" w:color="000000"/>
            </w:tcBorders>
            <w:tcMar>
              <w:top w:w="55" w:type="dxa"/>
              <w:left w:w="55" w:type="dxa"/>
              <w:bottom w:w="55" w:type="dxa"/>
              <w:right w:w="55" w:type="dxa"/>
            </w:tcMar>
          </w:tcPr>
          <w:p w14:paraId="0CAB3748" w14:textId="77777777" w:rsidR="00FB184E" w:rsidRDefault="00FB184E" w:rsidP="00FB184E">
            <w:pPr>
              <w:pStyle w:val="TableContents"/>
              <w:jc w:val="center"/>
            </w:pPr>
            <w:r>
              <w:t>GB3TR</w:t>
            </w:r>
          </w:p>
        </w:tc>
        <w:tc>
          <w:tcPr>
            <w:tcW w:w="1606" w:type="dxa"/>
            <w:tcBorders>
              <w:left w:val="single" w:sz="2" w:space="0" w:color="000000"/>
              <w:bottom w:val="single" w:sz="2" w:space="0" w:color="000000"/>
            </w:tcBorders>
            <w:tcMar>
              <w:top w:w="55" w:type="dxa"/>
              <w:left w:w="55" w:type="dxa"/>
              <w:bottom w:w="55" w:type="dxa"/>
              <w:right w:w="55" w:type="dxa"/>
            </w:tcMar>
          </w:tcPr>
          <w:p w14:paraId="1F747291" w14:textId="77777777" w:rsidR="00FB184E" w:rsidRDefault="00FB184E" w:rsidP="00FB184E">
            <w:pPr>
              <w:pStyle w:val="TableContents"/>
              <w:jc w:val="center"/>
            </w:pPr>
            <w:r>
              <w:t>145.65000</w:t>
            </w:r>
          </w:p>
        </w:tc>
        <w:tc>
          <w:tcPr>
            <w:tcW w:w="1606" w:type="dxa"/>
            <w:tcBorders>
              <w:left w:val="single" w:sz="2" w:space="0" w:color="000000"/>
              <w:bottom w:val="single" w:sz="2" w:space="0" w:color="000000"/>
            </w:tcBorders>
            <w:tcMar>
              <w:top w:w="55" w:type="dxa"/>
              <w:left w:w="55" w:type="dxa"/>
              <w:bottom w:w="55" w:type="dxa"/>
              <w:right w:w="55" w:type="dxa"/>
            </w:tcMar>
          </w:tcPr>
          <w:p w14:paraId="515BDB00" w14:textId="77777777" w:rsidR="00FB184E" w:rsidRDefault="00FB184E" w:rsidP="00FB184E">
            <w:pPr>
              <w:pStyle w:val="TableContents"/>
              <w:jc w:val="center"/>
            </w:pPr>
            <w:r>
              <w:t>-0.6</w:t>
            </w:r>
          </w:p>
        </w:tc>
        <w:tc>
          <w:tcPr>
            <w:tcW w:w="1606" w:type="dxa"/>
            <w:tcBorders>
              <w:left w:val="single" w:sz="2" w:space="0" w:color="000000"/>
              <w:bottom w:val="single" w:sz="2" w:space="0" w:color="000000"/>
            </w:tcBorders>
            <w:tcMar>
              <w:top w:w="55" w:type="dxa"/>
              <w:left w:w="55" w:type="dxa"/>
              <w:bottom w:w="55" w:type="dxa"/>
              <w:right w:w="55" w:type="dxa"/>
            </w:tcMar>
          </w:tcPr>
          <w:p w14:paraId="4BED5CED" w14:textId="77777777" w:rsidR="00FB184E" w:rsidRDefault="00FB184E" w:rsidP="00FB184E">
            <w:pPr>
              <w:pStyle w:val="TableContents"/>
              <w:jc w:val="center"/>
            </w:pPr>
            <w:r>
              <w:t>145.05000</w:t>
            </w:r>
          </w:p>
        </w:tc>
        <w:tc>
          <w:tcPr>
            <w:tcW w:w="1606" w:type="dxa"/>
            <w:tcBorders>
              <w:left w:val="single" w:sz="2" w:space="0" w:color="000000"/>
              <w:bottom w:val="single" w:sz="2" w:space="0" w:color="000000"/>
            </w:tcBorders>
            <w:tcMar>
              <w:top w:w="55" w:type="dxa"/>
              <w:left w:w="55" w:type="dxa"/>
              <w:bottom w:w="55" w:type="dxa"/>
              <w:right w:w="55" w:type="dxa"/>
            </w:tcMar>
          </w:tcPr>
          <w:p w14:paraId="6C12C656" w14:textId="77777777" w:rsidR="00FB184E" w:rsidRDefault="00FB184E" w:rsidP="00FB184E">
            <w:pPr>
              <w:pStyle w:val="TableContents"/>
              <w:jc w:val="center"/>
            </w:pPr>
            <w:r>
              <w:t>94.8</w:t>
            </w:r>
          </w:p>
        </w:tc>
        <w:tc>
          <w:tcPr>
            <w:tcW w:w="1607" w:type="dxa"/>
            <w:tcBorders>
              <w:left w:val="single" w:sz="2" w:space="0" w:color="000000"/>
              <w:bottom w:val="single" w:sz="2" w:space="0" w:color="000000"/>
              <w:right w:val="single" w:sz="2" w:space="0" w:color="000000"/>
            </w:tcBorders>
            <w:tcMar>
              <w:top w:w="55" w:type="dxa"/>
              <w:left w:w="55" w:type="dxa"/>
              <w:bottom w:w="55" w:type="dxa"/>
              <w:right w:w="55" w:type="dxa"/>
            </w:tcMar>
          </w:tcPr>
          <w:p w14:paraId="274FD412" w14:textId="77777777" w:rsidR="00FB184E" w:rsidRDefault="00FB184E" w:rsidP="00FB184E">
            <w:pPr>
              <w:pStyle w:val="TableContents"/>
            </w:pPr>
            <w:r>
              <w:t>Torquay</w:t>
            </w:r>
          </w:p>
        </w:tc>
      </w:tr>
      <w:tr w:rsidR="00FB184E" w14:paraId="096A71E5" w14:textId="77777777" w:rsidTr="00FB184E">
        <w:tc>
          <w:tcPr>
            <w:tcW w:w="1606" w:type="dxa"/>
            <w:tcBorders>
              <w:left w:val="single" w:sz="2" w:space="0" w:color="000000"/>
              <w:bottom w:val="single" w:sz="2" w:space="0" w:color="000000"/>
            </w:tcBorders>
            <w:tcMar>
              <w:top w:w="55" w:type="dxa"/>
              <w:left w:w="55" w:type="dxa"/>
              <w:bottom w:w="55" w:type="dxa"/>
              <w:right w:w="55" w:type="dxa"/>
            </w:tcMar>
          </w:tcPr>
          <w:p w14:paraId="32D5634C" w14:textId="77777777" w:rsidR="00FB184E" w:rsidRDefault="00FB184E" w:rsidP="00FB184E">
            <w:pPr>
              <w:pStyle w:val="TableContents"/>
              <w:jc w:val="center"/>
            </w:pPr>
            <w:r>
              <w:t>GB3PL</w:t>
            </w:r>
          </w:p>
        </w:tc>
        <w:tc>
          <w:tcPr>
            <w:tcW w:w="1606" w:type="dxa"/>
            <w:tcBorders>
              <w:left w:val="single" w:sz="2" w:space="0" w:color="000000"/>
              <w:bottom w:val="single" w:sz="2" w:space="0" w:color="000000"/>
            </w:tcBorders>
            <w:tcMar>
              <w:top w:w="55" w:type="dxa"/>
              <w:left w:w="55" w:type="dxa"/>
              <w:bottom w:w="55" w:type="dxa"/>
              <w:right w:w="55" w:type="dxa"/>
            </w:tcMar>
          </w:tcPr>
          <w:p w14:paraId="3F4F2DB5" w14:textId="77777777" w:rsidR="00FB184E" w:rsidRDefault="00FB184E" w:rsidP="00FB184E">
            <w:pPr>
              <w:pStyle w:val="TableContents"/>
              <w:jc w:val="center"/>
            </w:pPr>
            <w:r>
              <w:t>145.76250</w:t>
            </w:r>
          </w:p>
        </w:tc>
        <w:tc>
          <w:tcPr>
            <w:tcW w:w="1606" w:type="dxa"/>
            <w:tcBorders>
              <w:left w:val="single" w:sz="2" w:space="0" w:color="000000"/>
              <w:bottom w:val="single" w:sz="2" w:space="0" w:color="000000"/>
            </w:tcBorders>
            <w:tcMar>
              <w:top w:w="55" w:type="dxa"/>
              <w:left w:w="55" w:type="dxa"/>
              <w:bottom w:w="55" w:type="dxa"/>
              <w:right w:w="55" w:type="dxa"/>
            </w:tcMar>
          </w:tcPr>
          <w:p w14:paraId="5B993D16" w14:textId="77777777" w:rsidR="00FB184E" w:rsidRDefault="00FB184E" w:rsidP="00FB184E">
            <w:pPr>
              <w:pStyle w:val="TableContents"/>
              <w:jc w:val="center"/>
            </w:pPr>
            <w:r>
              <w:t>-0.6</w:t>
            </w:r>
          </w:p>
        </w:tc>
        <w:tc>
          <w:tcPr>
            <w:tcW w:w="1606" w:type="dxa"/>
            <w:tcBorders>
              <w:left w:val="single" w:sz="2" w:space="0" w:color="000000"/>
              <w:bottom w:val="single" w:sz="2" w:space="0" w:color="000000"/>
            </w:tcBorders>
            <w:tcMar>
              <w:top w:w="55" w:type="dxa"/>
              <w:left w:w="55" w:type="dxa"/>
              <w:bottom w:w="55" w:type="dxa"/>
              <w:right w:w="55" w:type="dxa"/>
            </w:tcMar>
          </w:tcPr>
          <w:p w14:paraId="20C96802" w14:textId="77777777" w:rsidR="00FB184E" w:rsidRDefault="00FB184E" w:rsidP="00FB184E">
            <w:pPr>
              <w:pStyle w:val="TableContents"/>
              <w:jc w:val="center"/>
            </w:pPr>
            <w:r>
              <w:t>145.16250</w:t>
            </w:r>
          </w:p>
        </w:tc>
        <w:tc>
          <w:tcPr>
            <w:tcW w:w="1606" w:type="dxa"/>
            <w:tcBorders>
              <w:left w:val="single" w:sz="2" w:space="0" w:color="000000"/>
              <w:bottom w:val="single" w:sz="2" w:space="0" w:color="000000"/>
            </w:tcBorders>
            <w:tcMar>
              <w:top w:w="55" w:type="dxa"/>
              <w:left w:w="55" w:type="dxa"/>
              <w:bottom w:w="55" w:type="dxa"/>
              <w:right w:w="55" w:type="dxa"/>
            </w:tcMar>
          </w:tcPr>
          <w:p w14:paraId="69A7E798" w14:textId="77777777" w:rsidR="00FB184E" w:rsidRDefault="00FB184E" w:rsidP="00FB184E">
            <w:pPr>
              <w:pStyle w:val="TableContents"/>
              <w:jc w:val="center"/>
            </w:pPr>
            <w:r>
              <w:t>77</w:t>
            </w:r>
          </w:p>
        </w:tc>
        <w:tc>
          <w:tcPr>
            <w:tcW w:w="1607" w:type="dxa"/>
            <w:tcBorders>
              <w:left w:val="single" w:sz="2" w:space="0" w:color="000000"/>
              <w:bottom w:val="single" w:sz="2" w:space="0" w:color="000000"/>
              <w:right w:val="single" w:sz="2" w:space="0" w:color="000000"/>
            </w:tcBorders>
            <w:tcMar>
              <w:top w:w="55" w:type="dxa"/>
              <w:left w:w="55" w:type="dxa"/>
              <w:bottom w:w="55" w:type="dxa"/>
              <w:right w:w="55" w:type="dxa"/>
            </w:tcMar>
          </w:tcPr>
          <w:p w14:paraId="696CAE5F" w14:textId="77777777" w:rsidR="00FB184E" w:rsidRDefault="00FB184E" w:rsidP="00FB184E">
            <w:pPr>
              <w:pStyle w:val="TableContents"/>
            </w:pPr>
            <w:r>
              <w:t>Plymouth</w:t>
            </w:r>
          </w:p>
        </w:tc>
      </w:tr>
      <w:tr w:rsidR="00FB184E" w14:paraId="69E5A143" w14:textId="77777777" w:rsidTr="00FB184E">
        <w:tc>
          <w:tcPr>
            <w:tcW w:w="1606" w:type="dxa"/>
            <w:tcBorders>
              <w:left w:val="single" w:sz="2" w:space="0" w:color="000000"/>
              <w:bottom w:val="single" w:sz="2" w:space="0" w:color="000000"/>
            </w:tcBorders>
            <w:tcMar>
              <w:top w:w="55" w:type="dxa"/>
              <w:left w:w="55" w:type="dxa"/>
              <w:bottom w:w="55" w:type="dxa"/>
              <w:right w:w="55" w:type="dxa"/>
            </w:tcMar>
          </w:tcPr>
          <w:p w14:paraId="53A00993" w14:textId="77777777" w:rsidR="00FB184E" w:rsidRDefault="00FB184E" w:rsidP="00FB184E">
            <w:pPr>
              <w:pStyle w:val="TableContents"/>
              <w:jc w:val="center"/>
            </w:pPr>
            <w:r>
              <w:t>GB3WD</w:t>
            </w:r>
          </w:p>
        </w:tc>
        <w:tc>
          <w:tcPr>
            <w:tcW w:w="1606" w:type="dxa"/>
            <w:tcBorders>
              <w:left w:val="single" w:sz="2" w:space="0" w:color="000000"/>
              <w:bottom w:val="single" w:sz="2" w:space="0" w:color="000000"/>
            </w:tcBorders>
            <w:tcMar>
              <w:top w:w="55" w:type="dxa"/>
              <w:left w:w="55" w:type="dxa"/>
              <w:bottom w:w="55" w:type="dxa"/>
              <w:right w:w="55" w:type="dxa"/>
            </w:tcMar>
          </w:tcPr>
          <w:p w14:paraId="3D9C2CC3" w14:textId="77777777" w:rsidR="00FB184E" w:rsidRDefault="00FB184E" w:rsidP="00FB184E">
            <w:pPr>
              <w:pStyle w:val="TableContents"/>
              <w:jc w:val="center"/>
            </w:pPr>
            <w:r>
              <w:t>145.70000</w:t>
            </w:r>
          </w:p>
        </w:tc>
        <w:tc>
          <w:tcPr>
            <w:tcW w:w="1606" w:type="dxa"/>
            <w:tcBorders>
              <w:left w:val="single" w:sz="2" w:space="0" w:color="000000"/>
              <w:bottom w:val="single" w:sz="2" w:space="0" w:color="000000"/>
            </w:tcBorders>
            <w:tcMar>
              <w:top w:w="55" w:type="dxa"/>
              <w:left w:w="55" w:type="dxa"/>
              <w:bottom w:w="55" w:type="dxa"/>
              <w:right w:w="55" w:type="dxa"/>
            </w:tcMar>
          </w:tcPr>
          <w:p w14:paraId="2B6DFEF2" w14:textId="77777777" w:rsidR="00FB184E" w:rsidRDefault="00FB184E" w:rsidP="00FB184E">
            <w:pPr>
              <w:pStyle w:val="TableContents"/>
              <w:jc w:val="center"/>
            </w:pPr>
            <w:r>
              <w:t>-0.6</w:t>
            </w:r>
          </w:p>
        </w:tc>
        <w:tc>
          <w:tcPr>
            <w:tcW w:w="1606" w:type="dxa"/>
            <w:tcBorders>
              <w:left w:val="single" w:sz="2" w:space="0" w:color="000000"/>
              <w:bottom w:val="single" w:sz="2" w:space="0" w:color="000000"/>
            </w:tcBorders>
            <w:tcMar>
              <w:top w:w="55" w:type="dxa"/>
              <w:left w:w="55" w:type="dxa"/>
              <w:bottom w:w="55" w:type="dxa"/>
              <w:right w:w="55" w:type="dxa"/>
            </w:tcMar>
          </w:tcPr>
          <w:p w14:paraId="35DA560B" w14:textId="77777777" w:rsidR="00FB184E" w:rsidRDefault="00FB184E" w:rsidP="00FB184E">
            <w:pPr>
              <w:pStyle w:val="TableContents"/>
              <w:jc w:val="center"/>
            </w:pPr>
            <w:r>
              <w:t>145.10000</w:t>
            </w:r>
          </w:p>
        </w:tc>
        <w:tc>
          <w:tcPr>
            <w:tcW w:w="1606" w:type="dxa"/>
            <w:tcBorders>
              <w:left w:val="single" w:sz="2" w:space="0" w:color="000000"/>
              <w:bottom w:val="single" w:sz="2" w:space="0" w:color="000000"/>
            </w:tcBorders>
            <w:tcMar>
              <w:top w:w="55" w:type="dxa"/>
              <w:left w:w="55" w:type="dxa"/>
              <w:bottom w:w="55" w:type="dxa"/>
              <w:right w:w="55" w:type="dxa"/>
            </w:tcMar>
          </w:tcPr>
          <w:p w14:paraId="1423AC74" w14:textId="77777777" w:rsidR="00FB184E" w:rsidRDefault="00FB184E" w:rsidP="00FB184E">
            <w:pPr>
              <w:pStyle w:val="TableContents"/>
              <w:jc w:val="center"/>
            </w:pPr>
            <w:r>
              <w:t>77</w:t>
            </w:r>
          </w:p>
        </w:tc>
        <w:tc>
          <w:tcPr>
            <w:tcW w:w="1607" w:type="dxa"/>
            <w:tcBorders>
              <w:left w:val="single" w:sz="2" w:space="0" w:color="000000"/>
              <w:bottom w:val="single" w:sz="2" w:space="0" w:color="000000"/>
              <w:right w:val="single" w:sz="2" w:space="0" w:color="000000"/>
            </w:tcBorders>
            <w:tcMar>
              <w:top w:w="55" w:type="dxa"/>
              <w:left w:w="55" w:type="dxa"/>
              <w:bottom w:w="55" w:type="dxa"/>
              <w:right w:w="55" w:type="dxa"/>
            </w:tcMar>
          </w:tcPr>
          <w:p w14:paraId="379BAA6B" w14:textId="77777777" w:rsidR="00FB184E" w:rsidRDefault="00FB184E" w:rsidP="00FB184E">
            <w:pPr>
              <w:pStyle w:val="TableContents"/>
            </w:pPr>
            <w:r>
              <w:t>Plymouth</w:t>
            </w:r>
          </w:p>
        </w:tc>
      </w:tr>
      <w:tr w:rsidR="00FB184E" w14:paraId="6F3C402B" w14:textId="77777777" w:rsidTr="00FB184E">
        <w:tc>
          <w:tcPr>
            <w:tcW w:w="1606" w:type="dxa"/>
            <w:tcBorders>
              <w:left w:val="single" w:sz="2" w:space="0" w:color="000000"/>
              <w:bottom w:val="single" w:sz="2" w:space="0" w:color="000000"/>
            </w:tcBorders>
            <w:tcMar>
              <w:top w:w="55" w:type="dxa"/>
              <w:left w:w="55" w:type="dxa"/>
              <w:bottom w:w="55" w:type="dxa"/>
              <w:right w:w="55" w:type="dxa"/>
            </w:tcMar>
          </w:tcPr>
          <w:p w14:paraId="296871BD" w14:textId="77777777" w:rsidR="00FB184E" w:rsidRDefault="00FB184E" w:rsidP="00FB184E">
            <w:pPr>
              <w:pStyle w:val="TableContents"/>
              <w:jc w:val="center"/>
            </w:pPr>
            <w:r>
              <w:t>GB3DN</w:t>
            </w:r>
          </w:p>
        </w:tc>
        <w:tc>
          <w:tcPr>
            <w:tcW w:w="1606" w:type="dxa"/>
            <w:tcBorders>
              <w:left w:val="single" w:sz="2" w:space="0" w:color="000000"/>
              <w:bottom w:val="single" w:sz="2" w:space="0" w:color="000000"/>
            </w:tcBorders>
            <w:tcMar>
              <w:top w:w="55" w:type="dxa"/>
              <w:left w:w="55" w:type="dxa"/>
              <w:bottom w:w="55" w:type="dxa"/>
              <w:right w:w="55" w:type="dxa"/>
            </w:tcMar>
          </w:tcPr>
          <w:p w14:paraId="26E036CE" w14:textId="77777777" w:rsidR="00FB184E" w:rsidRDefault="00FB184E" w:rsidP="00FB184E">
            <w:pPr>
              <w:pStyle w:val="TableContents"/>
              <w:jc w:val="center"/>
            </w:pPr>
            <w:r>
              <w:t>145.63750</w:t>
            </w:r>
          </w:p>
        </w:tc>
        <w:tc>
          <w:tcPr>
            <w:tcW w:w="1606" w:type="dxa"/>
            <w:tcBorders>
              <w:left w:val="single" w:sz="2" w:space="0" w:color="000000"/>
              <w:bottom w:val="single" w:sz="2" w:space="0" w:color="000000"/>
            </w:tcBorders>
            <w:tcMar>
              <w:top w:w="55" w:type="dxa"/>
              <w:left w:w="55" w:type="dxa"/>
              <w:bottom w:w="55" w:type="dxa"/>
              <w:right w:w="55" w:type="dxa"/>
            </w:tcMar>
          </w:tcPr>
          <w:p w14:paraId="02A339D5" w14:textId="77777777" w:rsidR="00FB184E" w:rsidRDefault="00FB184E" w:rsidP="00FB184E">
            <w:pPr>
              <w:pStyle w:val="TableContents"/>
              <w:jc w:val="center"/>
            </w:pPr>
            <w:r>
              <w:t>-0.6</w:t>
            </w:r>
          </w:p>
        </w:tc>
        <w:tc>
          <w:tcPr>
            <w:tcW w:w="1606" w:type="dxa"/>
            <w:tcBorders>
              <w:left w:val="single" w:sz="2" w:space="0" w:color="000000"/>
              <w:bottom w:val="single" w:sz="2" w:space="0" w:color="000000"/>
            </w:tcBorders>
            <w:tcMar>
              <w:top w:w="55" w:type="dxa"/>
              <w:left w:w="55" w:type="dxa"/>
              <w:bottom w:w="55" w:type="dxa"/>
              <w:right w:w="55" w:type="dxa"/>
            </w:tcMar>
          </w:tcPr>
          <w:p w14:paraId="4AEE4E4F" w14:textId="77777777" w:rsidR="00FB184E" w:rsidRDefault="00FB184E" w:rsidP="00FB184E">
            <w:pPr>
              <w:pStyle w:val="TableContents"/>
              <w:jc w:val="center"/>
            </w:pPr>
            <w:r>
              <w:t>145.03750</w:t>
            </w:r>
          </w:p>
        </w:tc>
        <w:tc>
          <w:tcPr>
            <w:tcW w:w="1606" w:type="dxa"/>
            <w:tcBorders>
              <w:left w:val="single" w:sz="2" w:space="0" w:color="000000"/>
              <w:bottom w:val="single" w:sz="2" w:space="0" w:color="000000"/>
            </w:tcBorders>
            <w:tcMar>
              <w:top w:w="55" w:type="dxa"/>
              <w:left w:w="55" w:type="dxa"/>
              <w:bottom w:w="55" w:type="dxa"/>
              <w:right w:w="55" w:type="dxa"/>
            </w:tcMar>
          </w:tcPr>
          <w:p w14:paraId="333F13CE" w14:textId="77777777" w:rsidR="00FB184E" w:rsidRDefault="00FB184E" w:rsidP="00FB184E">
            <w:pPr>
              <w:pStyle w:val="TableContents"/>
              <w:jc w:val="center"/>
            </w:pPr>
            <w:r>
              <w:t>77</w:t>
            </w:r>
          </w:p>
        </w:tc>
        <w:tc>
          <w:tcPr>
            <w:tcW w:w="1607" w:type="dxa"/>
            <w:tcBorders>
              <w:left w:val="single" w:sz="2" w:space="0" w:color="000000"/>
              <w:bottom w:val="single" w:sz="2" w:space="0" w:color="000000"/>
              <w:right w:val="single" w:sz="2" w:space="0" w:color="000000"/>
            </w:tcBorders>
            <w:tcMar>
              <w:top w:w="55" w:type="dxa"/>
              <w:left w:w="55" w:type="dxa"/>
              <w:bottom w:w="55" w:type="dxa"/>
              <w:right w:w="55" w:type="dxa"/>
            </w:tcMar>
          </w:tcPr>
          <w:p w14:paraId="15E78DEB" w14:textId="77777777" w:rsidR="00FB184E" w:rsidRDefault="00FB184E" w:rsidP="00FB184E">
            <w:pPr>
              <w:pStyle w:val="TableContents"/>
            </w:pPr>
            <w:proofErr w:type="spellStart"/>
            <w:r>
              <w:t>Stibbs</w:t>
            </w:r>
            <w:proofErr w:type="spellEnd"/>
            <w:r>
              <w:t xml:space="preserve"> Cross</w:t>
            </w:r>
          </w:p>
        </w:tc>
      </w:tr>
      <w:tr w:rsidR="00FB184E" w14:paraId="12354183" w14:textId="77777777" w:rsidTr="00FB184E">
        <w:tc>
          <w:tcPr>
            <w:tcW w:w="1606" w:type="dxa"/>
            <w:tcBorders>
              <w:left w:val="single" w:sz="2" w:space="0" w:color="000000"/>
              <w:bottom w:val="single" w:sz="2" w:space="0" w:color="000000"/>
            </w:tcBorders>
            <w:tcMar>
              <w:top w:w="55" w:type="dxa"/>
              <w:left w:w="55" w:type="dxa"/>
              <w:bottom w:w="55" w:type="dxa"/>
              <w:right w:w="55" w:type="dxa"/>
            </w:tcMar>
          </w:tcPr>
          <w:p w14:paraId="75769C9E" w14:textId="77777777" w:rsidR="00FB184E" w:rsidRDefault="00FB184E" w:rsidP="00FB184E">
            <w:pPr>
              <w:pStyle w:val="TableContents"/>
              <w:jc w:val="center"/>
            </w:pPr>
            <w:r>
              <w:t>GB3JC</w:t>
            </w:r>
          </w:p>
        </w:tc>
        <w:tc>
          <w:tcPr>
            <w:tcW w:w="1606" w:type="dxa"/>
            <w:tcBorders>
              <w:left w:val="single" w:sz="2" w:space="0" w:color="000000"/>
              <w:bottom w:val="single" w:sz="2" w:space="0" w:color="000000"/>
            </w:tcBorders>
            <w:tcMar>
              <w:top w:w="55" w:type="dxa"/>
              <w:left w:w="55" w:type="dxa"/>
              <w:bottom w:w="55" w:type="dxa"/>
              <w:right w:w="55" w:type="dxa"/>
            </w:tcMar>
          </w:tcPr>
          <w:p w14:paraId="626341EC" w14:textId="77777777" w:rsidR="00FB184E" w:rsidRDefault="00FB184E" w:rsidP="00FB184E">
            <w:pPr>
              <w:pStyle w:val="TableContents"/>
              <w:jc w:val="center"/>
            </w:pPr>
            <w:r>
              <w:t>145.78750</w:t>
            </w:r>
          </w:p>
        </w:tc>
        <w:tc>
          <w:tcPr>
            <w:tcW w:w="1606" w:type="dxa"/>
            <w:tcBorders>
              <w:left w:val="single" w:sz="2" w:space="0" w:color="000000"/>
              <w:bottom w:val="single" w:sz="2" w:space="0" w:color="000000"/>
            </w:tcBorders>
            <w:tcMar>
              <w:top w:w="55" w:type="dxa"/>
              <w:left w:w="55" w:type="dxa"/>
              <w:bottom w:w="55" w:type="dxa"/>
              <w:right w:w="55" w:type="dxa"/>
            </w:tcMar>
          </w:tcPr>
          <w:p w14:paraId="14E4E390" w14:textId="77777777" w:rsidR="00FB184E" w:rsidRDefault="00FB184E" w:rsidP="00FB184E">
            <w:pPr>
              <w:pStyle w:val="TableContents"/>
              <w:jc w:val="center"/>
            </w:pPr>
            <w:r>
              <w:t>-0.6</w:t>
            </w:r>
          </w:p>
        </w:tc>
        <w:tc>
          <w:tcPr>
            <w:tcW w:w="1606" w:type="dxa"/>
            <w:tcBorders>
              <w:left w:val="single" w:sz="2" w:space="0" w:color="000000"/>
              <w:bottom w:val="single" w:sz="2" w:space="0" w:color="000000"/>
            </w:tcBorders>
            <w:tcMar>
              <w:top w:w="55" w:type="dxa"/>
              <w:left w:w="55" w:type="dxa"/>
              <w:bottom w:w="55" w:type="dxa"/>
              <w:right w:w="55" w:type="dxa"/>
            </w:tcMar>
          </w:tcPr>
          <w:p w14:paraId="2BFAC336" w14:textId="77777777" w:rsidR="00FB184E" w:rsidRDefault="00FB184E" w:rsidP="00FB184E">
            <w:pPr>
              <w:pStyle w:val="TableContents"/>
              <w:jc w:val="center"/>
            </w:pPr>
            <w:r>
              <w:t>145.18750</w:t>
            </w:r>
          </w:p>
        </w:tc>
        <w:tc>
          <w:tcPr>
            <w:tcW w:w="1606" w:type="dxa"/>
            <w:tcBorders>
              <w:left w:val="single" w:sz="2" w:space="0" w:color="000000"/>
              <w:bottom w:val="single" w:sz="2" w:space="0" w:color="000000"/>
            </w:tcBorders>
            <w:tcMar>
              <w:top w:w="55" w:type="dxa"/>
              <w:left w:w="55" w:type="dxa"/>
              <w:bottom w:w="55" w:type="dxa"/>
              <w:right w:w="55" w:type="dxa"/>
            </w:tcMar>
          </w:tcPr>
          <w:p w14:paraId="4E1FB56D" w14:textId="77777777" w:rsidR="00FB184E" w:rsidRDefault="00FB184E" w:rsidP="00FB184E">
            <w:pPr>
              <w:pStyle w:val="TableContents"/>
              <w:jc w:val="center"/>
            </w:pPr>
            <w:r>
              <w:t>77</w:t>
            </w:r>
          </w:p>
        </w:tc>
        <w:tc>
          <w:tcPr>
            <w:tcW w:w="1607" w:type="dxa"/>
            <w:tcBorders>
              <w:left w:val="single" w:sz="2" w:space="0" w:color="000000"/>
              <w:bottom w:val="single" w:sz="2" w:space="0" w:color="000000"/>
              <w:right w:val="single" w:sz="2" w:space="0" w:color="000000"/>
            </w:tcBorders>
            <w:tcMar>
              <w:top w:w="55" w:type="dxa"/>
              <w:left w:w="55" w:type="dxa"/>
              <w:bottom w:w="55" w:type="dxa"/>
              <w:right w:w="55" w:type="dxa"/>
            </w:tcMar>
          </w:tcPr>
          <w:p w14:paraId="317FE307" w14:textId="77777777" w:rsidR="00FB184E" w:rsidRDefault="00FB184E" w:rsidP="00FB184E">
            <w:pPr>
              <w:pStyle w:val="TableContents"/>
            </w:pPr>
            <w:r>
              <w:t>Liskeard</w:t>
            </w:r>
          </w:p>
        </w:tc>
      </w:tr>
      <w:tr w:rsidR="00FB184E" w14:paraId="205ACD0D" w14:textId="77777777" w:rsidTr="00FB184E">
        <w:tc>
          <w:tcPr>
            <w:tcW w:w="1606" w:type="dxa"/>
            <w:tcBorders>
              <w:left w:val="single" w:sz="2" w:space="0" w:color="000000"/>
              <w:bottom w:val="single" w:sz="2" w:space="0" w:color="000000"/>
            </w:tcBorders>
            <w:tcMar>
              <w:top w:w="55" w:type="dxa"/>
              <w:left w:w="55" w:type="dxa"/>
              <w:bottom w:w="55" w:type="dxa"/>
              <w:right w:w="55" w:type="dxa"/>
            </w:tcMar>
          </w:tcPr>
          <w:p w14:paraId="201EFA63" w14:textId="77777777" w:rsidR="00FB184E" w:rsidRDefault="00FB184E" w:rsidP="00FB184E">
            <w:pPr>
              <w:pStyle w:val="TableContents"/>
              <w:jc w:val="center"/>
            </w:pPr>
            <w:r>
              <w:t>GB3DR</w:t>
            </w:r>
          </w:p>
        </w:tc>
        <w:tc>
          <w:tcPr>
            <w:tcW w:w="1606" w:type="dxa"/>
            <w:tcBorders>
              <w:left w:val="single" w:sz="2" w:space="0" w:color="000000"/>
              <w:bottom w:val="single" w:sz="2" w:space="0" w:color="000000"/>
            </w:tcBorders>
            <w:tcMar>
              <w:top w:w="55" w:type="dxa"/>
              <w:left w:w="55" w:type="dxa"/>
              <w:bottom w:w="55" w:type="dxa"/>
              <w:right w:w="55" w:type="dxa"/>
            </w:tcMar>
          </w:tcPr>
          <w:p w14:paraId="5F78597E" w14:textId="77777777" w:rsidR="00FB184E" w:rsidRDefault="00FB184E" w:rsidP="00FB184E">
            <w:pPr>
              <w:pStyle w:val="TableContents"/>
              <w:jc w:val="center"/>
            </w:pPr>
            <w:r>
              <w:t>145.73750</w:t>
            </w:r>
          </w:p>
        </w:tc>
        <w:tc>
          <w:tcPr>
            <w:tcW w:w="1606" w:type="dxa"/>
            <w:tcBorders>
              <w:left w:val="single" w:sz="2" w:space="0" w:color="000000"/>
              <w:bottom w:val="single" w:sz="2" w:space="0" w:color="000000"/>
            </w:tcBorders>
            <w:tcMar>
              <w:top w:w="55" w:type="dxa"/>
              <w:left w:w="55" w:type="dxa"/>
              <w:bottom w:w="55" w:type="dxa"/>
              <w:right w:w="55" w:type="dxa"/>
            </w:tcMar>
          </w:tcPr>
          <w:p w14:paraId="270E1316" w14:textId="77777777" w:rsidR="00FB184E" w:rsidRDefault="00FB184E" w:rsidP="00FB184E">
            <w:pPr>
              <w:pStyle w:val="TableContents"/>
              <w:jc w:val="center"/>
            </w:pPr>
            <w:r>
              <w:t>-0.6</w:t>
            </w:r>
          </w:p>
        </w:tc>
        <w:tc>
          <w:tcPr>
            <w:tcW w:w="1606" w:type="dxa"/>
            <w:tcBorders>
              <w:left w:val="single" w:sz="2" w:space="0" w:color="000000"/>
              <w:bottom w:val="single" w:sz="2" w:space="0" w:color="000000"/>
            </w:tcBorders>
            <w:tcMar>
              <w:top w:w="55" w:type="dxa"/>
              <w:left w:w="55" w:type="dxa"/>
              <w:bottom w:w="55" w:type="dxa"/>
              <w:right w:w="55" w:type="dxa"/>
            </w:tcMar>
          </w:tcPr>
          <w:p w14:paraId="61FF0470" w14:textId="77777777" w:rsidR="00FB184E" w:rsidRDefault="00FB184E" w:rsidP="00FB184E">
            <w:pPr>
              <w:pStyle w:val="TableContents"/>
              <w:jc w:val="center"/>
            </w:pPr>
            <w:r>
              <w:t>145.13750</w:t>
            </w:r>
          </w:p>
        </w:tc>
        <w:tc>
          <w:tcPr>
            <w:tcW w:w="1606" w:type="dxa"/>
            <w:tcBorders>
              <w:left w:val="single" w:sz="2" w:space="0" w:color="000000"/>
              <w:bottom w:val="single" w:sz="2" w:space="0" w:color="000000"/>
            </w:tcBorders>
            <w:tcMar>
              <w:top w:w="55" w:type="dxa"/>
              <w:left w:w="55" w:type="dxa"/>
              <w:bottom w:w="55" w:type="dxa"/>
              <w:right w:w="55" w:type="dxa"/>
            </w:tcMar>
          </w:tcPr>
          <w:p w14:paraId="0F5A278A" w14:textId="77777777" w:rsidR="00FB184E" w:rsidRDefault="00FB184E" w:rsidP="00FB184E">
            <w:pPr>
              <w:pStyle w:val="TableContents"/>
              <w:jc w:val="center"/>
            </w:pPr>
            <w:r>
              <w:t>71.9</w:t>
            </w:r>
          </w:p>
        </w:tc>
        <w:tc>
          <w:tcPr>
            <w:tcW w:w="1607" w:type="dxa"/>
            <w:tcBorders>
              <w:left w:val="single" w:sz="2" w:space="0" w:color="000000"/>
              <w:bottom w:val="single" w:sz="2" w:space="0" w:color="000000"/>
              <w:right w:val="single" w:sz="2" w:space="0" w:color="000000"/>
            </w:tcBorders>
            <w:tcMar>
              <w:top w:w="55" w:type="dxa"/>
              <w:left w:w="55" w:type="dxa"/>
              <w:bottom w:w="55" w:type="dxa"/>
              <w:right w:w="55" w:type="dxa"/>
            </w:tcMar>
          </w:tcPr>
          <w:p w14:paraId="10AB8D5C" w14:textId="77777777" w:rsidR="00FB184E" w:rsidRDefault="00FB184E" w:rsidP="00FB184E">
            <w:pPr>
              <w:pStyle w:val="TableContents"/>
            </w:pPr>
            <w:r>
              <w:t>Dorchester</w:t>
            </w:r>
          </w:p>
        </w:tc>
      </w:tr>
      <w:tr w:rsidR="00FB184E" w14:paraId="626ECC83" w14:textId="77777777" w:rsidTr="00FB184E">
        <w:tc>
          <w:tcPr>
            <w:tcW w:w="1606" w:type="dxa"/>
            <w:tcBorders>
              <w:left w:val="single" w:sz="2" w:space="0" w:color="000000"/>
              <w:bottom w:val="single" w:sz="2" w:space="0" w:color="000000"/>
            </w:tcBorders>
            <w:tcMar>
              <w:top w:w="55" w:type="dxa"/>
              <w:left w:w="55" w:type="dxa"/>
              <w:bottom w:w="55" w:type="dxa"/>
              <w:right w:w="55" w:type="dxa"/>
            </w:tcMar>
          </w:tcPr>
          <w:p w14:paraId="56794244" w14:textId="77777777" w:rsidR="00FB184E" w:rsidRDefault="00FB184E" w:rsidP="00FB184E">
            <w:pPr>
              <w:pStyle w:val="TableContents"/>
              <w:jc w:val="center"/>
            </w:pPr>
            <w:r>
              <w:t>GB3WE</w:t>
            </w:r>
          </w:p>
        </w:tc>
        <w:tc>
          <w:tcPr>
            <w:tcW w:w="1606" w:type="dxa"/>
            <w:tcBorders>
              <w:left w:val="single" w:sz="2" w:space="0" w:color="000000"/>
              <w:bottom w:val="single" w:sz="2" w:space="0" w:color="000000"/>
            </w:tcBorders>
            <w:tcMar>
              <w:top w:w="55" w:type="dxa"/>
              <w:left w:w="55" w:type="dxa"/>
              <w:bottom w:w="55" w:type="dxa"/>
              <w:right w:w="55" w:type="dxa"/>
            </w:tcMar>
          </w:tcPr>
          <w:p w14:paraId="04EFFCAE" w14:textId="77777777" w:rsidR="00FB184E" w:rsidRDefault="00FB184E" w:rsidP="00FB184E">
            <w:pPr>
              <w:pStyle w:val="TableContents"/>
              <w:jc w:val="center"/>
            </w:pPr>
            <w:r>
              <w:t>145.68750</w:t>
            </w:r>
          </w:p>
        </w:tc>
        <w:tc>
          <w:tcPr>
            <w:tcW w:w="1606" w:type="dxa"/>
            <w:tcBorders>
              <w:left w:val="single" w:sz="2" w:space="0" w:color="000000"/>
              <w:bottom w:val="single" w:sz="2" w:space="0" w:color="000000"/>
            </w:tcBorders>
            <w:tcMar>
              <w:top w:w="55" w:type="dxa"/>
              <w:left w:w="55" w:type="dxa"/>
              <w:bottom w:w="55" w:type="dxa"/>
              <w:right w:w="55" w:type="dxa"/>
            </w:tcMar>
          </w:tcPr>
          <w:p w14:paraId="05BD47C0" w14:textId="77777777" w:rsidR="00FB184E" w:rsidRDefault="00FB184E" w:rsidP="00FB184E">
            <w:pPr>
              <w:pStyle w:val="TableContents"/>
              <w:jc w:val="center"/>
            </w:pPr>
            <w:r>
              <w:t>-0.6</w:t>
            </w:r>
          </w:p>
        </w:tc>
        <w:tc>
          <w:tcPr>
            <w:tcW w:w="1606" w:type="dxa"/>
            <w:tcBorders>
              <w:left w:val="single" w:sz="2" w:space="0" w:color="000000"/>
              <w:bottom w:val="single" w:sz="2" w:space="0" w:color="000000"/>
            </w:tcBorders>
            <w:tcMar>
              <w:top w:w="55" w:type="dxa"/>
              <w:left w:w="55" w:type="dxa"/>
              <w:bottom w:w="55" w:type="dxa"/>
              <w:right w:w="55" w:type="dxa"/>
            </w:tcMar>
          </w:tcPr>
          <w:p w14:paraId="49764E7E" w14:textId="77777777" w:rsidR="00FB184E" w:rsidRDefault="00FB184E" w:rsidP="00FB184E">
            <w:pPr>
              <w:pStyle w:val="TableContents"/>
              <w:jc w:val="center"/>
            </w:pPr>
            <w:r>
              <w:t>145.08750</w:t>
            </w:r>
          </w:p>
        </w:tc>
        <w:tc>
          <w:tcPr>
            <w:tcW w:w="1606" w:type="dxa"/>
            <w:tcBorders>
              <w:left w:val="single" w:sz="2" w:space="0" w:color="000000"/>
              <w:bottom w:val="single" w:sz="2" w:space="0" w:color="000000"/>
            </w:tcBorders>
            <w:tcMar>
              <w:top w:w="55" w:type="dxa"/>
              <w:left w:w="55" w:type="dxa"/>
              <w:bottom w:w="55" w:type="dxa"/>
              <w:right w:w="55" w:type="dxa"/>
            </w:tcMar>
          </w:tcPr>
          <w:p w14:paraId="5AAE0506" w14:textId="77777777" w:rsidR="00FB184E" w:rsidRDefault="00FB184E" w:rsidP="00FB184E">
            <w:pPr>
              <w:pStyle w:val="TableContents"/>
              <w:jc w:val="center"/>
            </w:pPr>
            <w:r>
              <w:t>94.8</w:t>
            </w:r>
          </w:p>
        </w:tc>
        <w:tc>
          <w:tcPr>
            <w:tcW w:w="1607" w:type="dxa"/>
            <w:tcBorders>
              <w:left w:val="single" w:sz="2" w:space="0" w:color="000000"/>
              <w:bottom w:val="single" w:sz="2" w:space="0" w:color="000000"/>
              <w:right w:val="single" w:sz="2" w:space="0" w:color="000000"/>
            </w:tcBorders>
            <w:tcMar>
              <w:top w:w="55" w:type="dxa"/>
              <w:left w:w="55" w:type="dxa"/>
              <w:bottom w:w="55" w:type="dxa"/>
              <w:right w:w="55" w:type="dxa"/>
            </w:tcMar>
          </w:tcPr>
          <w:p w14:paraId="61039B6F" w14:textId="77777777" w:rsidR="00FB184E" w:rsidRDefault="00FB184E" w:rsidP="00FB184E">
            <w:pPr>
              <w:pStyle w:val="TableContents"/>
            </w:pPr>
            <w:r>
              <w:t>WSM</w:t>
            </w:r>
          </w:p>
        </w:tc>
      </w:tr>
    </w:tbl>
    <w:p w14:paraId="4FA8999A" w14:textId="77777777" w:rsidR="00FB184E" w:rsidRDefault="00FB184E" w:rsidP="00FB184E">
      <w:pPr>
        <w:pStyle w:val="Standard"/>
      </w:pPr>
    </w:p>
    <w:p w14:paraId="121984E3" w14:textId="77777777" w:rsidR="00FB184E" w:rsidRDefault="00FB184E" w:rsidP="00FB184E">
      <w:pPr>
        <w:pStyle w:val="Standard"/>
      </w:pPr>
    </w:p>
    <w:p w14:paraId="780BA711" w14:textId="77777777" w:rsidR="00FB184E" w:rsidRDefault="00FB184E" w:rsidP="00FB184E">
      <w:pPr>
        <w:pStyle w:val="Textbody"/>
        <w:rPr>
          <w:b/>
          <w:bCs/>
          <w:u w:val="single"/>
        </w:rPr>
      </w:pPr>
      <w:proofErr w:type="gramStart"/>
      <w:r>
        <w:rPr>
          <w:b/>
          <w:bCs/>
          <w:u w:val="single"/>
        </w:rPr>
        <w:t>South West</w:t>
      </w:r>
      <w:proofErr w:type="gramEnd"/>
      <w:r>
        <w:rPr>
          <w:b/>
          <w:bCs/>
          <w:u w:val="single"/>
        </w:rPr>
        <w:t xml:space="preserve"> Repeaters (50miles of Exeter)  70 cm Band</w:t>
      </w:r>
    </w:p>
    <w:tbl>
      <w:tblPr>
        <w:tblW w:w="9638" w:type="dxa"/>
        <w:tblLayout w:type="fixed"/>
        <w:tblCellMar>
          <w:left w:w="10" w:type="dxa"/>
          <w:right w:w="10" w:type="dxa"/>
        </w:tblCellMar>
        <w:tblLook w:val="04A0" w:firstRow="1" w:lastRow="0" w:firstColumn="1" w:lastColumn="0" w:noHBand="0" w:noVBand="1"/>
      </w:tblPr>
      <w:tblGrid>
        <w:gridCol w:w="1607"/>
        <w:gridCol w:w="1606"/>
        <w:gridCol w:w="1606"/>
        <w:gridCol w:w="1606"/>
        <w:gridCol w:w="1606"/>
        <w:gridCol w:w="1607"/>
      </w:tblGrid>
      <w:tr w:rsidR="00FB184E" w14:paraId="1E80D974" w14:textId="77777777" w:rsidTr="00FB184E">
        <w:tc>
          <w:tcPr>
            <w:tcW w:w="1606" w:type="dxa"/>
            <w:tcBorders>
              <w:top w:val="single" w:sz="2" w:space="0" w:color="000000"/>
              <w:left w:val="single" w:sz="2" w:space="0" w:color="000000"/>
              <w:bottom w:val="single" w:sz="2" w:space="0" w:color="000000"/>
            </w:tcBorders>
            <w:tcMar>
              <w:top w:w="55" w:type="dxa"/>
              <w:left w:w="55" w:type="dxa"/>
              <w:bottom w:w="55" w:type="dxa"/>
              <w:right w:w="55" w:type="dxa"/>
            </w:tcMar>
          </w:tcPr>
          <w:p w14:paraId="721536A0" w14:textId="77777777" w:rsidR="00FB184E" w:rsidRDefault="00FB184E" w:rsidP="00FB184E">
            <w:pPr>
              <w:pStyle w:val="TableContents"/>
              <w:jc w:val="center"/>
              <w:rPr>
                <w:b/>
                <w:bCs/>
              </w:rPr>
            </w:pPr>
            <w:r>
              <w:rPr>
                <w:b/>
                <w:bCs/>
              </w:rPr>
              <w:t>C/S</w:t>
            </w:r>
          </w:p>
        </w:tc>
        <w:tc>
          <w:tcPr>
            <w:tcW w:w="1606" w:type="dxa"/>
            <w:tcBorders>
              <w:top w:val="single" w:sz="2" w:space="0" w:color="000000"/>
              <w:left w:val="single" w:sz="2" w:space="0" w:color="000000"/>
              <w:bottom w:val="single" w:sz="2" w:space="0" w:color="000000"/>
            </w:tcBorders>
            <w:tcMar>
              <w:top w:w="55" w:type="dxa"/>
              <w:left w:w="55" w:type="dxa"/>
              <w:bottom w:w="55" w:type="dxa"/>
              <w:right w:w="55" w:type="dxa"/>
            </w:tcMar>
          </w:tcPr>
          <w:p w14:paraId="32DD9748" w14:textId="77777777" w:rsidR="00FB184E" w:rsidRDefault="00FB184E" w:rsidP="00FB184E">
            <w:pPr>
              <w:pStyle w:val="TableContents"/>
              <w:jc w:val="center"/>
              <w:rPr>
                <w:b/>
                <w:bCs/>
              </w:rPr>
            </w:pPr>
            <w:r>
              <w:rPr>
                <w:b/>
                <w:bCs/>
              </w:rPr>
              <w:t>RX</w:t>
            </w:r>
          </w:p>
        </w:tc>
        <w:tc>
          <w:tcPr>
            <w:tcW w:w="1606" w:type="dxa"/>
            <w:tcBorders>
              <w:top w:val="single" w:sz="2" w:space="0" w:color="000000"/>
              <w:left w:val="single" w:sz="2" w:space="0" w:color="000000"/>
              <w:bottom w:val="single" w:sz="2" w:space="0" w:color="000000"/>
            </w:tcBorders>
            <w:tcMar>
              <w:top w:w="55" w:type="dxa"/>
              <w:left w:w="55" w:type="dxa"/>
              <w:bottom w:w="55" w:type="dxa"/>
              <w:right w:w="55" w:type="dxa"/>
            </w:tcMar>
          </w:tcPr>
          <w:p w14:paraId="7A016212" w14:textId="77777777" w:rsidR="00FB184E" w:rsidRDefault="00FB184E" w:rsidP="00FB184E">
            <w:pPr>
              <w:pStyle w:val="TableContents"/>
              <w:jc w:val="center"/>
              <w:rPr>
                <w:b/>
                <w:bCs/>
              </w:rPr>
            </w:pPr>
            <w:r>
              <w:rPr>
                <w:b/>
                <w:bCs/>
              </w:rPr>
              <w:t>Shift</w:t>
            </w:r>
          </w:p>
        </w:tc>
        <w:tc>
          <w:tcPr>
            <w:tcW w:w="1606" w:type="dxa"/>
            <w:tcBorders>
              <w:top w:val="single" w:sz="2" w:space="0" w:color="000000"/>
              <w:left w:val="single" w:sz="2" w:space="0" w:color="000000"/>
              <w:bottom w:val="single" w:sz="2" w:space="0" w:color="000000"/>
            </w:tcBorders>
            <w:tcMar>
              <w:top w:w="55" w:type="dxa"/>
              <w:left w:w="55" w:type="dxa"/>
              <w:bottom w:w="55" w:type="dxa"/>
              <w:right w:w="55" w:type="dxa"/>
            </w:tcMar>
          </w:tcPr>
          <w:p w14:paraId="221C403B" w14:textId="77777777" w:rsidR="00FB184E" w:rsidRDefault="00FB184E" w:rsidP="00FB184E">
            <w:pPr>
              <w:pStyle w:val="TableContents"/>
              <w:jc w:val="center"/>
              <w:rPr>
                <w:b/>
                <w:bCs/>
              </w:rPr>
            </w:pPr>
            <w:r>
              <w:rPr>
                <w:b/>
                <w:bCs/>
              </w:rPr>
              <w:t>TX</w:t>
            </w:r>
          </w:p>
        </w:tc>
        <w:tc>
          <w:tcPr>
            <w:tcW w:w="1606" w:type="dxa"/>
            <w:tcBorders>
              <w:top w:val="single" w:sz="2" w:space="0" w:color="000000"/>
              <w:left w:val="single" w:sz="2" w:space="0" w:color="000000"/>
              <w:bottom w:val="single" w:sz="2" w:space="0" w:color="000000"/>
            </w:tcBorders>
            <w:tcMar>
              <w:top w:w="55" w:type="dxa"/>
              <w:left w:w="55" w:type="dxa"/>
              <w:bottom w:w="55" w:type="dxa"/>
              <w:right w:w="55" w:type="dxa"/>
            </w:tcMar>
          </w:tcPr>
          <w:p w14:paraId="30D8DC4B" w14:textId="77777777" w:rsidR="00FB184E" w:rsidRDefault="00FB184E" w:rsidP="00FB184E">
            <w:pPr>
              <w:pStyle w:val="TableContents"/>
              <w:jc w:val="center"/>
              <w:rPr>
                <w:b/>
                <w:bCs/>
              </w:rPr>
            </w:pPr>
            <w:r>
              <w:rPr>
                <w:b/>
                <w:bCs/>
              </w:rPr>
              <w:t>CTCSS</w:t>
            </w:r>
          </w:p>
        </w:tc>
        <w:tc>
          <w:tcPr>
            <w:tcW w:w="160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0A880051" w14:textId="77777777" w:rsidR="00FB184E" w:rsidRDefault="00FB184E" w:rsidP="00FB184E">
            <w:pPr>
              <w:pStyle w:val="TableContents"/>
              <w:jc w:val="center"/>
              <w:rPr>
                <w:b/>
                <w:bCs/>
              </w:rPr>
            </w:pPr>
            <w:r>
              <w:rPr>
                <w:b/>
                <w:bCs/>
              </w:rPr>
              <w:t>Notes 50mls</w:t>
            </w:r>
          </w:p>
        </w:tc>
      </w:tr>
      <w:tr w:rsidR="00FB184E" w14:paraId="75AE78A1" w14:textId="77777777" w:rsidTr="00FB184E">
        <w:tc>
          <w:tcPr>
            <w:tcW w:w="1606" w:type="dxa"/>
            <w:tcBorders>
              <w:left w:val="single" w:sz="2" w:space="0" w:color="000000"/>
              <w:bottom w:val="single" w:sz="2" w:space="0" w:color="000000"/>
            </w:tcBorders>
            <w:tcMar>
              <w:top w:w="55" w:type="dxa"/>
              <w:left w:w="55" w:type="dxa"/>
              <w:bottom w:w="55" w:type="dxa"/>
              <w:right w:w="55" w:type="dxa"/>
            </w:tcMar>
          </w:tcPr>
          <w:p w14:paraId="5022E931" w14:textId="77777777" w:rsidR="00FB184E" w:rsidRDefault="00FB184E" w:rsidP="00FB184E">
            <w:pPr>
              <w:pStyle w:val="TableContents"/>
              <w:jc w:val="center"/>
            </w:pPr>
            <w:r>
              <w:t>GB3EX</w:t>
            </w:r>
          </w:p>
        </w:tc>
        <w:tc>
          <w:tcPr>
            <w:tcW w:w="1606" w:type="dxa"/>
            <w:tcBorders>
              <w:left w:val="single" w:sz="2" w:space="0" w:color="000000"/>
              <w:bottom w:val="single" w:sz="2" w:space="0" w:color="000000"/>
            </w:tcBorders>
            <w:tcMar>
              <w:top w:w="55" w:type="dxa"/>
              <w:left w:w="55" w:type="dxa"/>
              <w:bottom w:w="55" w:type="dxa"/>
              <w:right w:w="55" w:type="dxa"/>
            </w:tcMar>
          </w:tcPr>
          <w:p w14:paraId="6658E387" w14:textId="77777777" w:rsidR="00FB184E" w:rsidRDefault="00FB184E" w:rsidP="00FB184E">
            <w:pPr>
              <w:pStyle w:val="TableContents"/>
              <w:jc w:val="center"/>
            </w:pPr>
            <w:r>
              <w:t>430.95000</w:t>
            </w:r>
          </w:p>
        </w:tc>
        <w:tc>
          <w:tcPr>
            <w:tcW w:w="1606" w:type="dxa"/>
            <w:tcBorders>
              <w:left w:val="single" w:sz="2" w:space="0" w:color="000000"/>
              <w:bottom w:val="single" w:sz="2" w:space="0" w:color="000000"/>
            </w:tcBorders>
            <w:tcMar>
              <w:top w:w="55" w:type="dxa"/>
              <w:left w:w="55" w:type="dxa"/>
              <w:bottom w:w="55" w:type="dxa"/>
              <w:right w:w="55" w:type="dxa"/>
            </w:tcMar>
          </w:tcPr>
          <w:p w14:paraId="7B1D8D01" w14:textId="77777777" w:rsidR="00FB184E" w:rsidRDefault="00FB184E" w:rsidP="00FB184E">
            <w:pPr>
              <w:pStyle w:val="TableContents"/>
              <w:jc w:val="center"/>
            </w:pPr>
            <w:r>
              <w:t>+7.6</w:t>
            </w:r>
          </w:p>
        </w:tc>
        <w:tc>
          <w:tcPr>
            <w:tcW w:w="1606" w:type="dxa"/>
            <w:tcBorders>
              <w:left w:val="single" w:sz="2" w:space="0" w:color="000000"/>
              <w:bottom w:val="single" w:sz="2" w:space="0" w:color="000000"/>
            </w:tcBorders>
            <w:tcMar>
              <w:top w:w="55" w:type="dxa"/>
              <w:left w:w="55" w:type="dxa"/>
              <w:bottom w:w="55" w:type="dxa"/>
              <w:right w:w="55" w:type="dxa"/>
            </w:tcMar>
          </w:tcPr>
          <w:p w14:paraId="37B74CD6" w14:textId="77777777" w:rsidR="00FB184E" w:rsidRDefault="00FB184E" w:rsidP="00FB184E">
            <w:pPr>
              <w:pStyle w:val="TableContents"/>
              <w:jc w:val="center"/>
            </w:pPr>
            <w:r>
              <w:t>438.55000</w:t>
            </w:r>
          </w:p>
        </w:tc>
        <w:tc>
          <w:tcPr>
            <w:tcW w:w="1606" w:type="dxa"/>
            <w:tcBorders>
              <w:left w:val="single" w:sz="2" w:space="0" w:color="000000"/>
              <w:bottom w:val="single" w:sz="2" w:space="0" w:color="000000"/>
            </w:tcBorders>
            <w:tcMar>
              <w:top w:w="55" w:type="dxa"/>
              <w:left w:w="55" w:type="dxa"/>
              <w:bottom w:w="55" w:type="dxa"/>
              <w:right w:w="55" w:type="dxa"/>
            </w:tcMar>
          </w:tcPr>
          <w:p w14:paraId="0E0B6FC2" w14:textId="77777777" w:rsidR="00FB184E" w:rsidRDefault="00FB184E" w:rsidP="00FB184E">
            <w:pPr>
              <w:pStyle w:val="TableContents"/>
              <w:jc w:val="center"/>
            </w:pPr>
            <w:r>
              <w:t>77</w:t>
            </w:r>
          </w:p>
        </w:tc>
        <w:tc>
          <w:tcPr>
            <w:tcW w:w="1607" w:type="dxa"/>
            <w:tcBorders>
              <w:left w:val="single" w:sz="2" w:space="0" w:color="000000"/>
              <w:bottom w:val="single" w:sz="2" w:space="0" w:color="000000"/>
              <w:right w:val="single" w:sz="2" w:space="0" w:color="000000"/>
            </w:tcBorders>
            <w:tcMar>
              <w:top w:w="55" w:type="dxa"/>
              <w:left w:w="55" w:type="dxa"/>
              <w:bottom w:w="55" w:type="dxa"/>
              <w:right w:w="55" w:type="dxa"/>
            </w:tcMar>
          </w:tcPr>
          <w:p w14:paraId="67CB19ED" w14:textId="77777777" w:rsidR="00FB184E" w:rsidRDefault="00FB184E" w:rsidP="00FB184E">
            <w:pPr>
              <w:pStyle w:val="TableContents"/>
            </w:pPr>
            <w:r>
              <w:t>Silverton</w:t>
            </w:r>
          </w:p>
        </w:tc>
      </w:tr>
      <w:tr w:rsidR="00FB184E" w14:paraId="182B8711" w14:textId="77777777" w:rsidTr="00FB184E">
        <w:tc>
          <w:tcPr>
            <w:tcW w:w="1606" w:type="dxa"/>
            <w:tcBorders>
              <w:left w:val="single" w:sz="2" w:space="0" w:color="000000"/>
              <w:bottom w:val="single" w:sz="2" w:space="0" w:color="000000"/>
            </w:tcBorders>
            <w:tcMar>
              <w:top w:w="55" w:type="dxa"/>
              <w:left w:w="55" w:type="dxa"/>
              <w:bottom w:w="55" w:type="dxa"/>
              <w:right w:w="55" w:type="dxa"/>
            </w:tcMar>
          </w:tcPr>
          <w:p w14:paraId="4156A908" w14:textId="77777777" w:rsidR="00FB184E" w:rsidRDefault="00FB184E" w:rsidP="00FB184E">
            <w:pPr>
              <w:pStyle w:val="TableContents"/>
              <w:jc w:val="center"/>
            </w:pPr>
            <w:r>
              <w:t>GB7TQ</w:t>
            </w:r>
          </w:p>
        </w:tc>
        <w:tc>
          <w:tcPr>
            <w:tcW w:w="1606" w:type="dxa"/>
            <w:tcBorders>
              <w:left w:val="single" w:sz="2" w:space="0" w:color="000000"/>
              <w:bottom w:val="single" w:sz="2" w:space="0" w:color="000000"/>
            </w:tcBorders>
            <w:tcMar>
              <w:top w:w="55" w:type="dxa"/>
              <w:left w:w="55" w:type="dxa"/>
              <w:bottom w:w="55" w:type="dxa"/>
              <w:right w:w="55" w:type="dxa"/>
            </w:tcMar>
          </w:tcPr>
          <w:p w14:paraId="349F6B27" w14:textId="77777777" w:rsidR="00FB184E" w:rsidRDefault="00FB184E" w:rsidP="00FB184E">
            <w:pPr>
              <w:pStyle w:val="TableContents"/>
              <w:jc w:val="center"/>
            </w:pPr>
            <w:r>
              <w:t>430.88750</w:t>
            </w:r>
          </w:p>
        </w:tc>
        <w:tc>
          <w:tcPr>
            <w:tcW w:w="1606" w:type="dxa"/>
            <w:tcBorders>
              <w:left w:val="single" w:sz="2" w:space="0" w:color="000000"/>
              <w:bottom w:val="single" w:sz="2" w:space="0" w:color="000000"/>
            </w:tcBorders>
            <w:tcMar>
              <w:top w:w="55" w:type="dxa"/>
              <w:left w:w="55" w:type="dxa"/>
              <w:bottom w:w="55" w:type="dxa"/>
              <w:right w:w="55" w:type="dxa"/>
            </w:tcMar>
          </w:tcPr>
          <w:p w14:paraId="62DE8970" w14:textId="77777777" w:rsidR="00FB184E" w:rsidRDefault="00FB184E" w:rsidP="00FB184E">
            <w:pPr>
              <w:pStyle w:val="TableContents"/>
              <w:jc w:val="center"/>
            </w:pPr>
            <w:r>
              <w:t>+7.6</w:t>
            </w:r>
          </w:p>
        </w:tc>
        <w:tc>
          <w:tcPr>
            <w:tcW w:w="1606" w:type="dxa"/>
            <w:tcBorders>
              <w:left w:val="single" w:sz="2" w:space="0" w:color="000000"/>
              <w:bottom w:val="single" w:sz="2" w:space="0" w:color="000000"/>
            </w:tcBorders>
            <w:tcMar>
              <w:top w:w="55" w:type="dxa"/>
              <w:left w:w="55" w:type="dxa"/>
              <w:bottom w:w="55" w:type="dxa"/>
              <w:right w:w="55" w:type="dxa"/>
            </w:tcMar>
          </w:tcPr>
          <w:p w14:paraId="0E4B7877" w14:textId="77777777" w:rsidR="00FB184E" w:rsidRDefault="00FB184E" w:rsidP="00FB184E">
            <w:pPr>
              <w:pStyle w:val="TableContents"/>
              <w:jc w:val="center"/>
            </w:pPr>
            <w:r>
              <w:t>438.48750</w:t>
            </w:r>
          </w:p>
        </w:tc>
        <w:tc>
          <w:tcPr>
            <w:tcW w:w="1606" w:type="dxa"/>
            <w:tcBorders>
              <w:left w:val="single" w:sz="2" w:space="0" w:color="000000"/>
              <w:bottom w:val="single" w:sz="2" w:space="0" w:color="000000"/>
            </w:tcBorders>
            <w:tcMar>
              <w:top w:w="55" w:type="dxa"/>
              <w:left w:w="55" w:type="dxa"/>
              <w:bottom w:w="55" w:type="dxa"/>
              <w:right w:w="55" w:type="dxa"/>
            </w:tcMar>
          </w:tcPr>
          <w:p w14:paraId="00591A7E" w14:textId="77777777" w:rsidR="00FB184E" w:rsidRDefault="00FB184E" w:rsidP="00FB184E">
            <w:pPr>
              <w:pStyle w:val="TableContents"/>
              <w:jc w:val="center"/>
            </w:pPr>
            <w:r>
              <w:t>94.8</w:t>
            </w:r>
          </w:p>
        </w:tc>
        <w:tc>
          <w:tcPr>
            <w:tcW w:w="1607" w:type="dxa"/>
            <w:tcBorders>
              <w:left w:val="single" w:sz="2" w:space="0" w:color="000000"/>
              <w:bottom w:val="single" w:sz="2" w:space="0" w:color="000000"/>
              <w:right w:val="single" w:sz="2" w:space="0" w:color="000000"/>
            </w:tcBorders>
            <w:tcMar>
              <w:top w:w="55" w:type="dxa"/>
              <w:left w:w="55" w:type="dxa"/>
              <w:bottom w:w="55" w:type="dxa"/>
              <w:right w:w="55" w:type="dxa"/>
            </w:tcMar>
          </w:tcPr>
          <w:p w14:paraId="7559FC28" w14:textId="77777777" w:rsidR="00FB184E" w:rsidRDefault="00FB184E" w:rsidP="00FB184E">
            <w:pPr>
              <w:pStyle w:val="TableContents"/>
            </w:pPr>
            <w:r>
              <w:t>Torquay</w:t>
            </w:r>
          </w:p>
        </w:tc>
      </w:tr>
      <w:tr w:rsidR="00FB184E" w14:paraId="30E29741" w14:textId="77777777" w:rsidTr="00FB184E">
        <w:tc>
          <w:tcPr>
            <w:tcW w:w="1606" w:type="dxa"/>
            <w:tcBorders>
              <w:left w:val="single" w:sz="2" w:space="0" w:color="000000"/>
              <w:bottom w:val="single" w:sz="2" w:space="0" w:color="000000"/>
            </w:tcBorders>
            <w:tcMar>
              <w:top w:w="55" w:type="dxa"/>
              <w:left w:w="55" w:type="dxa"/>
              <w:bottom w:w="55" w:type="dxa"/>
              <w:right w:w="55" w:type="dxa"/>
            </w:tcMar>
          </w:tcPr>
          <w:p w14:paraId="58E954B1" w14:textId="77777777" w:rsidR="00FB184E" w:rsidRDefault="00FB184E" w:rsidP="00FB184E">
            <w:pPr>
              <w:pStyle w:val="TableContents"/>
              <w:jc w:val="center"/>
            </w:pPr>
            <w:r>
              <w:t>GB3RH</w:t>
            </w:r>
          </w:p>
        </w:tc>
        <w:tc>
          <w:tcPr>
            <w:tcW w:w="1606" w:type="dxa"/>
            <w:tcBorders>
              <w:left w:val="single" w:sz="2" w:space="0" w:color="000000"/>
              <w:bottom w:val="single" w:sz="2" w:space="0" w:color="000000"/>
            </w:tcBorders>
            <w:tcMar>
              <w:top w:w="55" w:type="dxa"/>
              <w:left w:w="55" w:type="dxa"/>
              <w:bottom w:w="55" w:type="dxa"/>
              <w:right w:w="55" w:type="dxa"/>
            </w:tcMar>
          </w:tcPr>
          <w:p w14:paraId="0A62E904" w14:textId="77777777" w:rsidR="00FB184E" w:rsidRDefault="00FB184E" w:rsidP="00FB184E">
            <w:pPr>
              <w:pStyle w:val="TableContents"/>
              <w:jc w:val="center"/>
            </w:pPr>
            <w:r>
              <w:t>433.27500</w:t>
            </w:r>
          </w:p>
        </w:tc>
        <w:tc>
          <w:tcPr>
            <w:tcW w:w="1606" w:type="dxa"/>
            <w:tcBorders>
              <w:left w:val="single" w:sz="2" w:space="0" w:color="000000"/>
              <w:bottom w:val="single" w:sz="2" w:space="0" w:color="000000"/>
            </w:tcBorders>
            <w:tcMar>
              <w:top w:w="55" w:type="dxa"/>
              <w:left w:w="55" w:type="dxa"/>
              <w:bottom w:w="55" w:type="dxa"/>
              <w:right w:w="55" w:type="dxa"/>
            </w:tcMar>
          </w:tcPr>
          <w:p w14:paraId="0F91E259" w14:textId="77777777" w:rsidR="00FB184E" w:rsidRDefault="00FB184E" w:rsidP="00FB184E">
            <w:pPr>
              <w:pStyle w:val="TableContents"/>
              <w:jc w:val="center"/>
            </w:pPr>
            <w:r>
              <w:t>+1.6</w:t>
            </w:r>
          </w:p>
        </w:tc>
        <w:tc>
          <w:tcPr>
            <w:tcW w:w="1606" w:type="dxa"/>
            <w:tcBorders>
              <w:left w:val="single" w:sz="2" w:space="0" w:color="000000"/>
              <w:bottom w:val="single" w:sz="2" w:space="0" w:color="000000"/>
            </w:tcBorders>
            <w:tcMar>
              <w:top w:w="55" w:type="dxa"/>
              <w:left w:w="55" w:type="dxa"/>
              <w:bottom w:w="55" w:type="dxa"/>
              <w:right w:w="55" w:type="dxa"/>
            </w:tcMar>
          </w:tcPr>
          <w:p w14:paraId="6AA52408" w14:textId="77777777" w:rsidR="00FB184E" w:rsidRDefault="00FB184E" w:rsidP="00FB184E">
            <w:pPr>
              <w:pStyle w:val="TableContents"/>
              <w:jc w:val="center"/>
            </w:pPr>
            <w:r>
              <w:t>434.87500</w:t>
            </w:r>
          </w:p>
        </w:tc>
        <w:tc>
          <w:tcPr>
            <w:tcW w:w="1606" w:type="dxa"/>
            <w:tcBorders>
              <w:left w:val="single" w:sz="2" w:space="0" w:color="000000"/>
              <w:bottom w:val="single" w:sz="2" w:space="0" w:color="000000"/>
            </w:tcBorders>
            <w:tcMar>
              <w:top w:w="55" w:type="dxa"/>
              <w:left w:w="55" w:type="dxa"/>
              <w:bottom w:w="55" w:type="dxa"/>
              <w:right w:w="55" w:type="dxa"/>
            </w:tcMar>
          </w:tcPr>
          <w:p w14:paraId="5C642D7B" w14:textId="77777777" w:rsidR="00FB184E" w:rsidRDefault="00FB184E" w:rsidP="00FB184E">
            <w:pPr>
              <w:pStyle w:val="TableContents"/>
              <w:jc w:val="center"/>
            </w:pPr>
            <w:r>
              <w:t>94.8</w:t>
            </w:r>
          </w:p>
        </w:tc>
        <w:tc>
          <w:tcPr>
            <w:tcW w:w="1607" w:type="dxa"/>
            <w:tcBorders>
              <w:left w:val="single" w:sz="2" w:space="0" w:color="000000"/>
              <w:bottom w:val="single" w:sz="2" w:space="0" w:color="000000"/>
              <w:right w:val="single" w:sz="2" w:space="0" w:color="000000"/>
            </w:tcBorders>
            <w:tcMar>
              <w:top w:w="55" w:type="dxa"/>
              <w:left w:w="55" w:type="dxa"/>
              <w:bottom w:w="55" w:type="dxa"/>
              <w:right w:w="55" w:type="dxa"/>
            </w:tcMar>
          </w:tcPr>
          <w:p w14:paraId="0A31BB14" w14:textId="77777777" w:rsidR="00FB184E" w:rsidRDefault="00FB184E" w:rsidP="00FB184E">
            <w:pPr>
              <w:pStyle w:val="TableContents"/>
            </w:pPr>
            <w:r>
              <w:t>Axminster</w:t>
            </w:r>
          </w:p>
        </w:tc>
      </w:tr>
      <w:tr w:rsidR="00FB184E" w14:paraId="13823A00" w14:textId="77777777" w:rsidTr="00FB184E">
        <w:tc>
          <w:tcPr>
            <w:tcW w:w="1606" w:type="dxa"/>
            <w:tcBorders>
              <w:left w:val="single" w:sz="2" w:space="0" w:color="000000"/>
              <w:bottom w:val="single" w:sz="2" w:space="0" w:color="000000"/>
            </w:tcBorders>
            <w:tcMar>
              <w:top w:w="55" w:type="dxa"/>
              <w:left w:w="55" w:type="dxa"/>
              <w:bottom w:w="55" w:type="dxa"/>
              <w:right w:w="55" w:type="dxa"/>
            </w:tcMar>
          </w:tcPr>
          <w:p w14:paraId="7FD159CC" w14:textId="77777777" w:rsidR="00FB184E" w:rsidRDefault="00FB184E" w:rsidP="00FB184E">
            <w:pPr>
              <w:pStyle w:val="TableContents"/>
              <w:jc w:val="center"/>
            </w:pPr>
            <w:r>
              <w:t>GB3VS</w:t>
            </w:r>
          </w:p>
        </w:tc>
        <w:tc>
          <w:tcPr>
            <w:tcW w:w="1606" w:type="dxa"/>
            <w:tcBorders>
              <w:left w:val="single" w:sz="2" w:space="0" w:color="000000"/>
              <w:bottom w:val="single" w:sz="2" w:space="0" w:color="000000"/>
            </w:tcBorders>
            <w:tcMar>
              <w:top w:w="55" w:type="dxa"/>
              <w:left w:w="55" w:type="dxa"/>
              <w:bottom w:w="55" w:type="dxa"/>
              <w:right w:w="55" w:type="dxa"/>
            </w:tcMar>
          </w:tcPr>
          <w:p w14:paraId="1D6EE85D" w14:textId="77777777" w:rsidR="00FB184E" w:rsidRDefault="00FB184E" w:rsidP="00FB184E">
            <w:pPr>
              <w:pStyle w:val="TableContents"/>
              <w:jc w:val="center"/>
            </w:pPr>
            <w:r>
              <w:t>433.07500</w:t>
            </w:r>
          </w:p>
        </w:tc>
        <w:tc>
          <w:tcPr>
            <w:tcW w:w="1606" w:type="dxa"/>
            <w:tcBorders>
              <w:left w:val="single" w:sz="2" w:space="0" w:color="000000"/>
              <w:bottom w:val="single" w:sz="2" w:space="0" w:color="000000"/>
            </w:tcBorders>
            <w:tcMar>
              <w:top w:w="55" w:type="dxa"/>
              <w:left w:w="55" w:type="dxa"/>
              <w:bottom w:w="55" w:type="dxa"/>
              <w:right w:w="55" w:type="dxa"/>
            </w:tcMar>
          </w:tcPr>
          <w:p w14:paraId="42D4F800" w14:textId="77777777" w:rsidR="00FB184E" w:rsidRDefault="00FB184E" w:rsidP="00FB184E">
            <w:pPr>
              <w:pStyle w:val="TableContents"/>
              <w:jc w:val="center"/>
            </w:pPr>
            <w:r>
              <w:t>+1.6</w:t>
            </w:r>
          </w:p>
        </w:tc>
        <w:tc>
          <w:tcPr>
            <w:tcW w:w="1606" w:type="dxa"/>
            <w:tcBorders>
              <w:left w:val="single" w:sz="2" w:space="0" w:color="000000"/>
              <w:bottom w:val="single" w:sz="2" w:space="0" w:color="000000"/>
            </w:tcBorders>
            <w:tcMar>
              <w:top w:w="55" w:type="dxa"/>
              <w:left w:w="55" w:type="dxa"/>
              <w:bottom w:w="55" w:type="dxa"/>
              <w:right w:w="55" w:type="dxa"/>
            </w:tcMar>
          </w:tcPr>
          <w:p w14:paraId="7F3AE506" w14:textId="77777777" w:rsidR="00FB184E" w:rsidRDefault="00FB184E" w:rsidP="00FB184E">
            <w:pPr>
              <w:pStyle w:val="TableContents"/>
              <w:jc w:val="center"/>
            </w:pPr>
            <w:r>
              <w:t>43467500</w:t>
            </w:r>
          </w:p>
        </w:tc>
        <w:tc>
          <w:tcPr>
            <w:tcW w:w="1606" w:type="dxa"/>
            <w:tcBorders>
              <w:left w:val="single" w:sz="2" w:space="0" w:color="000000"/>
              <w:bottom w:val="single" w:sz="2" w:space="0" w:color="000000"/>
            </w:tcBorders>
            <w:tcMar>
              <w:top w:w="55" w:type="dxa"/>
              <w:left w:w="55" w:type="dxa"/>
              <w:bottom w:w="55" w:type="dxa"/>
              <w:right w:w="55" w:type="dxa"/>
            </w:tcMar>
          </w:tcPr>
          <w:p w14:paraId="11710CE5" w14:textId="77777777" w:rsidR="00FB184E" w:rsidRDefault="00FB184E" w:rsidP="00FB184E">
            <w:pPr>
              <w:pStyle w:val="TableContents"/>
              <w:jc w:val="center"/>
            </w:pPr>
            <w:r>
              <w:t>94.8</w:t>
            </w:r>
          </w:p>
        </w:tc>
        <w:tc>
          <w:tcPr>
            <w:tcW w:w="1607" w:type="dxa"/>
            <w:tcBorders>
              <w:left w:val="single" w:sz="2" w:space="0" w:color="000000"/>
              <w:bottom w:val="single" w:sz="2" w:space="0" w:color="000000"/>
              <w:right w:val="single" w:sz="2" w:space="0" w:color="000000"/>
            </w:tcBorders>
            <w:tcMar>
              <w:top w:w="55" w:type="dxa"/>
              <w:left w:w="55" w:type="dxa"/>
              <w:bottom w:w="55" w:type="dxa"/>
              <w:right w:w="55" w:type="dxa"/>
            </w:tcMar>
          </w:tcPr>
          <w:p w14:paraId="39086E74" w14:textId="77777777" w:rsidR="00FB184E" w:rsidRDefault="00FB184E" w:rsidP="00FB184E">
            <w:pPr>
              <w:pStyle w:val="TableContents"/>
            </w:pPr>
            <w:r>
              <w:t>Taunton</w:t>
            </w:r>
          </w:p>
        </w:tc>
      </w:tr>
      <w:tr w:rsidR="00FB184E" w14:paraId="311AE2B7" w14:textId="77777777" w:rsidTr="00FB184E">
        <w:tc>
          <w:tcPr>
            <w:tcW w:w="1606" w:type="dxa"/>
            <w:tcBorders>
              <w:left w:val="single" w:sz="2" w:space="0" w:color="000000"/>
              <w:bottom w:val="single" w:sz="2" w:space="0" w:color="000000"/>
            </w:tcBorders>
            <w:tcMar>
              <w:top w:w="55" w:type="dxa"/>
              <w:left w:w="55" w:type="dxa"/>
              <w:bottom w:w="55" w:type="dxa"/>
              <w:right w:w="55" w:type="dxa"/>
            </w:tcMar>
          </w:tcPr>
          <w:p w14:paraId="05F7CE05" w14:textId="77777777" w:rsidR="00FB184E" w:rsidRDefault="00FB184E" w:rsidP="00FB184E">
            <w:pPr>
              <w:pStyle w:val="TableContents"/>
              <w:jc w:val="center"/>
            </w:pPr>
            <w:r>
              <w:t>GB3IE</w:t>
            </w:r>
          </w:p>
        </w:tc>
        <w:tc>
          <w:tcPr>
            <w:tcW w:w="1606" w:type="dxa"/>
            <w:tcBorders>
              <w:left w:val="single" w:sz="2" w:space="0" w:color="000000"/>
              <w:bottom w:val="single" w:sz="2" w:space="0" w:color="000000"/>
            </w:tcBorders>
            <w:tcMar>
              <w:top w:w="55" w:type="dxa"/>
              <w:left w:w="55" w:type="dxa"/>
              <w:bottom w:w="55" w:type="dxa"/>
              <w:right w:w="55" w:type="dxa"/>
            </w:tcMar>
          </w:tcPr>
          <w:p w14:paraId="0EA75C41" w14:textId="77777777" w:rsidR="00FB184E" w:rsidRDefault="00FB184E" w:rsidP="00FB184E">
            <w:pPr>
              <w:pStyle w:val="TableContents"/>
              <w:jc w:val="center"/>
            </w:pPr>
            <w:r>
              <w:t>430.85000</w:t>
            </w:r>
          </w:p>
        </w:tc>
        <w:tc>
          <w:tcPr>
            <w:tcW w:w="1606" w:type="dxa"/>
            <w:tcBorders>
              <w:left w:val="single" w:sz="2" w:space="0" w:color="000000"/>
              <w:bottom w:val="single" w:sz="2" w:space="0" w:color="000000"/>
            </w:tcBorders>
            <w:tcMar>
              <w:top w:w="55" w:type="dxa"/>
              <w:left w:w="55" w:type="dxa"/>
              <w:bottom w:w="55" w:type="dxa"/>
              <w:right w:w="55" w:type="dxa"/>
            </w:tcMar>
          </w:tcPr>
          <w:p w14:paraId="458AD333" w14:textId="77777777" w:rsidR="00FB184E" w:rsidRDefault="00FB184E" w:rsidP="00FB184E">
            <w:pPr>
              <w:pStyle w:val="TableContents"/>
              <w:jc w:val="center"/>
            </w:pPr>
            <w:r>
              <w:t>+7.6</w:t>
            </w:r>
          </w:p>
        </w:tc>
        <w:tc>
          <w:tcPr>
            <w:tcW w:w="1606" w:type="dxa"/>
            <w:tcBorders>
              <w:left w:val="single" w:sz="2" w:space="0" w:color="000000"/>
              <w:bottom w:val="single" w:sz="2" w:space="0" w:color="000000"/>
            </w:tcBorders>
            <w:tcMar>
              <w:top w:w="55" w:type="dxa"/>
              <w:left w:w="55" w:type="dxa"/>
              <w:bottom w:w="55" w:type="dxa"/>
              <w:right w:w="55" w:type="dxa"/>
            </w:tcMar>
          </w:tcPr>
          <w:p w14:paraId="79D51E18" w14:textId="77777777" w:rsidR="00FB184E" w:rsidRDefault="00FB184E" w:rsidP="00FB184E">
            <w:pPr>
              <w:pStyle w:val="TableContents"/>
              <w:jc w:val="center"/>
            </w:pPr>
            <w:r>
              <w:t>438.45000</w:t>
            </w:r>
          </w:p>
        </w:tc>
        <w:tc>
          <w:tcPr>
            <w:tcW w:w="1606" w:type="dxa"/>
            <w:tcBorders>
              <w:left w:val="single" w:sz="2" w:space="0" w:color="000000"/>
              <w:bottom w:val="single" w:sz="2" w:space="0" w:color="000000"/>
            </w:tcBorders>
            <w:tcMar>
              <w:top w:w="55" w:type="dxa"/>
              <w:left w:w="55" w:type="dxa"/>
              <w:bottom w:w="55" w:type="dxa"/>
              <w:right w:w="55" w:type="dxa"/>
            </w:tcMar>
          </w:tcPr>
          <w:p w14:paraId="7FF0855C" w14:textId="77777777" w:rsidR="00FB184E" w:rsidRDefault="00FB184E" w:rsidP="00FB184E">
            <w:pPr>
              <w:pStyle w:val="TableContents"/>
              <w:jc w:val="center"/>
            </w:pPr>
            <w:r>
              <w:t>77</w:t>
            </w:r>
          </w:p>
        </w:tc>
        <w:tc>
          <w:tcPr>
            <w:tcW w:w="1607" w:type="dxa"/>
            <w:tcBorders>
              <w:left w:val="single" w:sz="2" w:space="0" w:color="000000"/>
              <w:bottom w:val="single" w:sz="2" w:space="0" w:color="000000"/>
              <w:right w:val="single" w:sz="2" w:space="0" w:color="000000"/>
            </w:tcBorders>
            <w:tcMar>
              <w:top w:w="55" w:type="dxa"/>
              <w:left w:w="55" w:type="dxa"/>
              <w:bottom w:w="55" w:type="dxa"/>
              <w:right w:w="55" w:type="dxa"/>
            </w:tcMar>
          </w:tcPr>
          <w:p w14:paraId="49392A5C" w14:textId="77777777" w:rsidR="00FB184E" w:rsidRDefault="00FB184E" w:rsidP="00FB184E">
            <w:pPr>
              <w:pStyle w:val="TableContents"/>
            </w:pPr>
            <w:r>
              <w:t>Plymouth</w:t>
            </w:r>
          </w:p>
        </w:tc>
      </w:tr>
      <w:tr w:rsidR="00FB184E" w14:paraId="0A8342FC" w14:textId="77777777" w:rsidTr="00FB184E">
        <w:tc>
          <w:tcPr>
            <w:tcW w:w="1606" w:type="dxa"/>
            <w:tcBorders>
              <w:left w:val="single" w:sz="2" w:space="0" w:color="000000"/>
              <w:bottom w:val="single" w:sz="2" w:space="0" w:color="000000"/>
            </w:tcBorders>
            <w:tcMar>
              <w:top w:w="55" w:type="dxa"/>
              <w:left w:w="55" w:type="dxa"/>
              <w:bottom w:w="55" w:type="dxa"/>
              <w:right w:w="55" w:type="dxa"/>
            </w:tcMar>
          </w:tcPr>
          <w:p w14:paraId="6F785168" w14:textId="77777777" w:rsidR="00FB184E" w:rsidRDefault="00FB184E" w:rsidP="00FB184E">
            <w:pPr>
              <w:pStyle w:val="TableContents"/>
              <w:jc w:val="center"/>
            </w:pPr>
            <w:r>
              <w:t>GB3ND</w:t>
            </w:r>
          </w:p>
        </w:tc>
        <w:tc>
          <w:tcPr>
            <w:tcW w:w="1606" w:type="dxa"/>
            <w:tcBorders>
              <w:left w:val="single" w:sz="2" w:space="0" w:color="000000"/>
              <w:bottom w:val="single" w:sz="2" w:space="0" w:color="000000"/>
            </w:tcBorders>
            <w:tcMar>
              <w:top w:w="55" w:type="dxa"/>
              <w:left w:w="55" w:type="dxa"/>
              <w:bottom w:w="55" w:type="dxa"/>
              <w:right w:w="55" w:type="dxa"/>
            </w:tcMar>
          </w:tcPr>
          <w:p w14:paraId="75D7F532" w14:textId="77777777" w:rsidR="00FB184E" w:rsidRDefault="00FB184E" w:rsidP="00FB184E">
            <w:pPr>
              <w:pStyle w:val="TableContents"/>
              <w:jc w:val="center"/>
            </w:pPr>
            <w:r>
              <w:t>433.35000</w:t>
            </w:r>
          </w:p>
        </w:tc>
        <w:tc>
          <w:tcPr>
            <w:tcW w:w="1606" w:type="dxa"/>
            <w:tcBorders>
              <w:left w:val="single" w:sz="2" w:space="0" w:color="000000"/>
              <w:bottom w:val="single" w:sz="2" w:space="0" w:color="000000"/>
            </w:tcBorders>
            <w:tcMar>
              <w:top w:w="55" w:type="dxa"/>
              <w:left w:w="55" w:type="dxa"/>
              <w:bottom w:w="55" w:type="dxa"/>
              <w:right w:w="55" w:type="dxa"/>
            </w:tcMar>
          </w:tcPr>
          <w:p w14:paraId="78E66716" w14:textId="77777777" w:rsidR="00FB184E" w:rsidRDefault="00FB184E" w:rsidP="00FB184E">
            <w:pPr>
              <w:pStyle w:val="TableContents"/>
              <w:jc w:val="center"/>
            </w:pPr>
            <w:r>
              <w:t>+1.6</w:t>
            </w:r>
          </w:p>
        </w:tc>
        <w:tc>
          <w:tcPr>
            <w:tcW w:w="1606" w:type="dxa"/>
            <w:tcBorders>
              <w:left w:val="single" w:sz="2" w:space="0" w:color="000000"/>
              <w:bottom w:val="single" w:sz="2" w:space="0" w:color="000000"/>
            </w:tcBorders>
            <w:tcMar>
              <w:top w:w="55" w:type="dxa"/>
              <w:left w:w="55" w:type="dxa"/>
              <w:bottom w:w="55" w:type="dxa"/>
              <w:right w:w="55" w:type="dxa"/>
            </w:tcMar>
          </w:tcPr>
          <w:p w14:paraId="3A0DB4CC" w14:textId="77777777" w:rsidR="00FB184E" w:rsidRDefault="00FB184E" w:rsidP="00FB184E">
            <w:pPr>
              <w:pStyle w:val="TableContents"/>
              <w:jc w:val="center"/>
            </w:pPr>
            <w:r>
              <w:t>434.95000</w:t>
            </w:r>
          </w:p>
        </w:tc>
        <w:tc>
          <w:tcPr>
            <w:tcW w:w="1606" w:type="dxa"/>
            <w:tcBorders>
              <w:left w:val="single" w:sz="2" w:space="0" w:color="000000"/>
              <w:bottom w:val="single" w:sz="2" w:space="0" w:color="000000"/>
            </w:tcBorders>
            <w:tcMar>
              <w:top w:w="55" w:type="dxa"/>
              <w:left w:w="55" w:type="dxa"/>
              <w:bottom w:w="55" w:type="dxa"/>
              <w:right w:w="55" w:type="dxa"/>
            </w:tcMar>
          </w:tcPr>
          <w:p w14:paraId="3ADDCF0D" w14:textId="77777777" w:rsidR="00FB184E" w:rsidRDefault="00FB184E" w:rsidP="00FB184E">
            <w:pPr>
              <w:pStyle w:val="TableContents"/>
              <w:jc w:val="center"/>
            </w:pPr>
            <w:r>
              <w:t>77</w:t>
            </w:r>
          </w:p>
        </w:tc>
        <w:tc>
          <w:tcPr>
            <w:tcW w:w="1607" w:type="dxa"/>
            <w:tcBorders>
              <w:left w:val="single" w:sz="2" w:space="0" w:color="000000"/>
              <w:bottom w:val="single" w:sz="2" w:space="0" w:color="000000"/>
              <w:right w:val="single" w:sz="2" w:space="0" w:color="000000"/>
            </w:tcBorders>
            <w:tcMar>
              <w:top w:w="55" w:type="dxa"/>
              <w:left w:w="55" w:type="dxa"/>
              <w:bottom w:w="55" w:type="dxa"/>
              <w:right w:w="55" w:type="dxa"/>
            </w:tcMar>
          </w:tcPr>
          <w:p w14:paraId="6A5CF080" w14:textId="77777777" w:rsidR="00FB184E" w:rsidRDefault="00FB184E" w:rsidP="00FB184E">
            <w:pPr>
              <w:pStyle w:val="TableContents"/>
            </w:pPr>
            <w:r>
              <w:t>Bideford</w:t>
            </w:r>
          </w:p>
        </w:tc>
      </w:tr>
      <w:tr w:rsidR="00FB184E" w14:paraId="7248909F" w14:textId="77777777" w:rsidTr="00FB184E">
        <w:tc>
          <w:tcPr>
            <w:tcW w:w="1606" w:type="dxa"/>
            <w:tcBorders>
              <w:left w:val="single" w:sz="2" w:space="0" w:color="000000"/>
              <w:bottom w:val="single" w:sz="2" w:space="0" w:color="000000"/>
            </w:tcBorders>
            <w:tcMar>
              <w:top w:w="55" w:type="dxa"/>
              <w:left w:w="55" w:type="dxa"/>
              <w:bottom w:w="55" w:type="dxa"/>
              <w:right w:w="55" w:type="dxa"/>
            </w:tcMar>
          </w:tcPr>
          <w:p w14:paraId="68AD60E9" w14:textId="77777777" w:rsidR="00FB184E" w:rsidRDefault="00FB184E" w:rsidP="00FB184E">
            <w:pPr>
              <w:pStyle w:val="TableContents"/>
              <w:jc w:val="center"/>
            </w:pPr>
            <w:r>
              <w:t>GB3YS</w:t>
            </w:r>
          </w:p>
        </w:tc>
        <w:tc>
          <w:tcPr>
            <w:tcW w:w="1606" w:type="dxa"/>
            <w:tcBorders>
              <w:left w:val="single" w:sz="2" w:space="0" w:color="000000"/>
              <w:bottom w:val="single" w:sz="2" w:space="0" w:color="000000"/>
            </w:tcBorders>
            <w:tcMar>
              <w:top w:w="55" w:type="dxa"/>
              <w:left w:w="55" w:type="dxa"/>
              <w:bottom w:w="55" w:type="dxa"/>
              <w:right w:w="55" w:type="dxa"/>
            </w:tcMar>
          </w:tcPr>
          <w:p w14:paraId="5E6BC0A8" w14:textId="77777777" w:rsidR="00FB184E" w:rsidRDefault="00FB184E" w:rsidP="00FB184E">
            <w:pPr>
              <w:pStyle w:val="TableContents"/>
              <w:jc w:val="center"/>
            </w:pPr>
            <w:r>
              <w:t>433.05000</w:t>
            </w:r>
          </w:p>
        </w:tc>
        <w:tc>
          <w:tcPr>
            <w:tcW w:w="1606" w:type="dxa"/>
            <w:tcBorders>
              <w:left w:val="single" w:sz="2" w:space="0" w:color="000000"/>
              <w:bottom w:val="single" w:sz="2" w:space="0" w:color="000000"/>
            </w:tcBorders>
            <w:tcMar>
              <w:top w:w="55" w:type="dxa"/>
              <w:left w:w="55" w:type="dxa"/>
              <w:bottom w:w="55" w:type="dxa"/>
              <w:right w:w="55" w:type="dxa"/>
            </w:tcMar>
          </w:tcPr>
          <w:p w14:paraId="66CACA17" w14:textId="77777777" w:rsidR="00FB184E" w:rsidRDefault="00FB184E" w:rsidP="00FB184E">
            <w:pPr>
              <w:pStyle w:val="TableContents"/>
              <w:jc w:val="center"/>
            </w:pPr>
            <w:r>
              <w:t>+1.6</w:t>
            </w:r>
          </w:p>
        </w:tc>
        <w:tc>
          <w:tcPr>
            <w:tcW w:w="1606" w:type="dxa"/>
            <w:tcBorders>
              <w:left w:val="single" w:sz="2" w:space="0" w:color="000000"/>
              <w:bottom w:val="single" w:sz="2" w:space="0" w:color="000000"/>
            </w:tcBorders>
            <w:tcMar>
              <w:top w:w="55" w:type="dxa"/>
              <w:left w:w="55" w:type="dxa"/>
              <w:bottom w:w="55" w:type="dxa"/>
              <w:right w:w="55" w:type="dxa"/>
            </w:tcMar>
          </w:tcPr>
          <w:p w14:paraId="0CB7C520" w14:textId="77777777" w:rsidR="00FB184E" w:rsidRDefault="00FB184E" w:rsidP="00FB184E">
            <w:pPr>
              <w:pStyle w:val="TableContents"/>
              <w:jc w:val="center"/>
            </w:pPr>
            <w:r>
              <w:t>434.65000</w:t>
            </w:r>
          </w:p>
        </w:tc>
        <w:tc>
          <w:tcPr>
            <w:tcW w:w="1606" w:type="dxa"/>
            <w:tcBorders>
              <w:left w:val="single" w:sz="2" w:space="0" w:color="000000"/>
              <w:bottom w:val="single" w:sz="2" w:space="0" w:color="000000"/>
            </w:tcBorders>
            <w:tcMar>
              <w:top w:w="55" w:type="dxa"/>
              <w:left w:w="55" w:type="dxa"/>
              <w:bottom w:w="55" w:type="dxa"/>
              <w:right w:w="55" w:type="dxa"/>
            </w:tcMar>
          </w:tcPr>
          <w:p w14:paraId="01121E44" w14:textId="77777777" w:rsidR="00FB184E" w:rsidRDefault="00FB184E" w:rsidP="00FB184E">
            <w:pPr>
              <w:pStyle w:val="TableContents"/>
              <w:jc w:val="center"/>
            </w:pPr>
            <w:r>
              <w:t>77</w:t>
            </w:r>
          </w:p>
        </w:tc>
        <w:tc>
          <w:tcPr>
            <w:tcW w:w="1607" w:type="dxa"/>
            <w:tcBorders>
              <w:left w:val="single" w:sz="2" w:space="0" w:color="000000"/>
              <w:bottom w:val="single" w:sz="2" w:space="0" w:color="000000"/>
              <w:right w:val="single" w:sz="2" w:space="0" w:color="000000"/>
            </w:tcBorders>
            <w:tcMar>
              <w:top w:w="55" w:type="dxa"/>
              <w:left w:w="55" w:type="dxa"/>
              <w:bottom w:w="55" w:type="dxa"/>
              <w:right w:w="55" w:type="dxa"/>
            </w:tcMar>
          </w:tcPr>
          <w:p w14:paraId="2F1FCEAD" w14:textId="77777777" w:rsidR="00FB184E" w:rsidRDefault="00FB184E" w:rsidP="00FB184E">
            <w:pPr>
              <w:pStyle w:val="TableContents"/>
            </w:pPr>
            <w:r>
              <w:t>Yeovil</w:t>
            </w:r>
          </w:p>
        </w:tc>
      </w:tr>
      <w:tr w:rsidR="00FB184E" w14:paraId="2EEE334B" w14:textId="77777777" w:rsidTr="00FB184E">
        <w:tc>
          <w:tcPr>
            <w:tcW w:w="1606" w:type="dxa"/>
            <w:tcBorders>
              <w:left w:val="single" w:sz="2" w:space="0" w:color="000000"/>
              <w:bottom w:val="single" w:sz="2" w:space="0" w:color="000000"/>
            </w:tcBorders>
            <w:tcMar>
              <w:top w:w="55" w:type="dxa"/>
              <w:left w:w="55" w:type="dxa"/>
              <w:bottom w:w="55" w:type="dxa"/>
              <w:right w:w="55" w:type="dxa"/>
            </w:tcMar>
          </w:tcPr>
          <w:p w14:paraId="64E11DEE" w14:textId="77777777" w:rsidR="00FB184E" w:rsidRDefault="00FB184E" w:rsidP="00FB184E">
            <w:pPr>
              <w:pStyle w:val="TableContents"/>
              <w:jc w:val="center"/>
            </w:pPr>
            <w:r>
              <w:t>GB3CH</w:t>
            </w:r>
          </w:p>
        </w:tc>
        <w:tc>
          <w:tcPr>
            <w:tcW w:w="1606" w:type="dxa"/>
            <w:tcBorders>
              <w:left w:val="single" w:sz="2" w:space="0" w:color="000000"/>
              <w:bottom w:val="single" w:sz="2" w:space="0" w:color="000000"/>
            </w:tcBorders>
            <w:tcMar>
              <w:top w:w="55" w:type="dxa"/>
              <w:left w:w="55" w:type="dxa"/>
              <w:bottom w:w="55" w:type="dxa"/>
              <w:right w:w="55" w:type="dxa"/>
            </w:tcMar>
          </w:tcPr>
          <w:p w14:paraId="2B4626ED" w14:textId="77777777" w:rsidR="00FB184E" w:rsidRDefault="00FB184E" w:rsidP="00FB184E">
            <w:pPr>
              <w:pStyle w:val="TableContents"/>
              <w:jc w:val="center"/>
            </w:pPr>
            <w:r>
              <w:t>433.05000</w:t>
            </w:r>
          </w:p>
        </w:tc>
        <w:tc>
          <w:tcPr>
            <w:tcW w:w="1606" w:type="dxa"/>
            <w:tcBorders>
              <w:left w:val="single" w:sz="2" w:space="0" w:color="000000"/>
              <w:bottom w:val="single" w:sz="2" w:space="0" w:color="000000"/>
            </w:tcBorders>
            <w:tcMar>
              <w:top w:w="55" w:type="dxa"/>
              <w:left w:w="55" w:type="dxa"/>
              <w:bottom w:w="55" w:type="dxa"/>
              <w:right w:w="55" w:type="dxa"/>
            </w:tcMar>
          </w:tcPr>
          <w:p w14:paraId="3D50286A" w14:textId="77777777" w:rsidR="00FB184E" w:rsidRDefault="00FB184E" w:rsidP="00FB184E">
            <w:pPr>
              <w:pStyle w:val="TableContents"/>
              <w:jc w:val="center"/>
            </w:pPr>
            <w:r>
              <w:t>+1.6</w:t>
            </w:r>
          </w:p>
        </w:tc>
        <w:tc>
          <w:tcPr>
            <w:tcW w:w="1606" w:type="dxa"/>
            <w:tcBorders>
              <w:left w:val="single" w:sz="2" w:space="0" w:color="000000"/>
              <w:bottom w:val="single" w:sz="2" w:space="0" w:color="000000"/>
            </w:tcBorders>
            <w:tcMar>
              <w:top w:w="55" w:type="dxa"/>
              <w:left w:w="55" w:type="dxa"/>
              <w:bottom w:w="55" w:type="dxa"/>
              <w:right w:w="55" w:type="dxa"/>
            </w:tcMar>
          </w:tcPr>
          <w:p w14:paraId="472B4DF0" w14:textId="77777777" w:rsidR="00FB184E" w:rsidRDefault="00FB184E" w:rsidP="00FB184E">
            <w:pPr>
              <w:pStyle w:val="TableContents"/>
              <w:jc w:val="center"/>
            </w:pPr>
            <w:r>
              <w:t>434.65000</w:t>
            </w:r>
          </w:p>
        </w:tc>
        <w:tc>
          <w:tcPr>
            <w:tcW w:w="1606" w:type="dxa"/>
            <w:tcBorders>
              <w:left w:val="single" w:sz="2" w:space="0" w:color="000000"/>
              <w:bottom w:val="single" w:sz="2" w:space="0" w:color="000000"/>
            </w:tcBorders>
            <w:tcMar>
              <w:top w:w="55" w:type="dxa"/>
              <w:left w:w="55" w:type="dxa"/>
              <w:bottom w:w="55" w:type="dxa"/>
              <w:right w:w="55" w:type="dxa"/>
            </w:tcMar>
          </w:tcPr>
          <w:p w14:paraId="6359CB73" w14:textId="77777777" w:rsidR="00FB184E" w:rsidRDefault="00FB184E" w:rsidP="00FB184E">
            <w:pPr>
              <w:pStyle w:val="TableContents"/>
              <w:jc w:val="center"/>
            </w:pPr>
            <w:r>
              <w:t>77</w:t>
            </w:r>
          </w:p>
        </w:tc>
        <w:tc>
          <w:tcPr>
            <w:tcW w:w="1607" w:type="dxa"/>
            <w:tcBorders>
              <w:left w:val="single" w:sz="2" w:space="0" w:color="000000"/>
              <w:bottom w:val="single" w:sz="2" w:space="0" w:color="000000"/>
              <w:right w:val="single" w:sz="2" w:space="0" w:color="000000"/>
            </w:tcBorders>
            <w:tcMar>
              <w:top w:w="55" w:type="dxa"/>
              <w:left w:w="55" w:type="dxa"/>
              <w:bottom w:w="55" w:type="dxa"/>
              <w:right w:w="55" w:type="dxa"/>
            </w:tcMar>
          </w:tcPr>
          <w:p w14:paraId="06DEDDC3" w14:textId="77777777" w:rsidR="00FB184E" w:rsidRDefault="00FB184E" w:rsidP="00FB184E">
            <w:pPr>
              <w:pStyle w:val="TableContents"/>
            </w:pPr>
            <w:r>
              <w:t>Liskeard</w:t>
            </w:r>
          </w:p>
        </w:tc>
      </w:tr>
      <w:tr w:rsidR="00FB184E" w14:paraId="61513D31" w14:textId="77777777" w:rsidTr="00FB184E">
        <w:tc>
          <w:tcPr>
            <w:tcW w:w="1606" w:type="dxa"/>
            <w:tcBorders>
              <w:left w:val="single" w:sz="2" w:space="0" w:color="000000"/>
              <w:bottom w:val="single" w:sz="2" w:space="0" w:color="000000"/>
            </w:tcBorders>
            <w:tcMar>
              <w:top w:w="55" w:type="dxa"/>
              <w:left w:w="55" w:type="dxa"/>
              <w:bottom w:w="55" w:type="dxa"/>
              <w:right w:w="55" w:type="dxa"/>
            </w:tcMar>
          </w:tcPr>
          <w:p w14:paraId="03329998" w14:textId="77777777" w:rsidR="00FB184E" w:rsidRDefault="00FB184E" w:rsidP="00FB184E">
            <w:pPr>
              <w:pStyle w:val="TableContents"/>
              <w:jc w:val="center"/>
            </w:pPr>
            <w:r>
              <w:t>GB3SD</w:t>
            </w:r>
          </w:p>
        </w:tc>
        <w:tc>
          <w:tcPr>
            <w:tcW w:w="1606" w:type="dxa"/>
            <w:tcBorders>
              <w:left w:val="single" w:sz="2" w:space="0" w:color="000000"/>
              <w:bottom w:val="single" w:sz="2" w:space="0" w:color="000000"/>
            </w:tcBorders>
            <w:tcMar>
              <w:top w:w="55" w:type="dxa"/>
              <w:left w:w="55" w:type="dxa"/>
              <w:bottom w:w="55" w:type="dxa"/>
              <w:right w:w="55" w:type="dxa"/>
            </w:tcMar>
          </w:tcPr>
          <w:p w14:paraId="473B0B6C" w14:textId="77777777" w:rsidR="00FB184E" w:rsidRDefault="00FB184E" w:rsidP="00FB184E">
            <w:pPr>
              <w:pStyle w:val="TableContents"/>
              <w:jc w:val="center"/>
            </w:pPr>
            <w:r>
              <w:t>433.35000</w:t>
            </w:r>
          </w:p>
        </w:tc>
        <w:tc>
          <w:tcPr>
            <w:tcW w:w="1606" w:type="dxa"/>
            <w:tcBorders>
              <w:left w:val="single" w:sz="2" w:space="0" w:color="000000"/>
              <w:bottom w:val="single" w:sz="2" w:space="0" w:color="000000"/>
            </w:tcBorders>
            <w:tcMar>
              <w:top w:w="55" w:type="dxa"/>
              <w:left w:w="55" w:type="dxa"/>
              <w:bottom w:w="55" w:type="dxa"/>
              <w:right w:w="55" w:type="dxa"/>
            </w:tcMar>
          </w:tcPr>
          <w:p w14:paraId="3F3218B6" w14:textId="77777777" w:rsidR="00FB184E" w:rsidRDefault="00FB184E" w:rsidP="00FB184E">
            <w:pPr>
              <w:pStyle w:val="TableContents"/>
              <w:jc w:val="center"/>
            </w:pPr>
            <w:r>
              <w:t>+1.6</w:t>
            </w:r>
          </w:p>
        </w:tc>
        <w:tc>
          <w:tcPr>
            <w:tcW w:w="1606" w:type="dxa"/>
            <w:tcBorders>
              <w:left w:val="single" w:sz="2" w:space="0" w:color="000000"/>
              <w:bottom w:val="single" w:sz="2" w:space="0" w:color="000000"/>
            </w:tcBorders>
            <w:tcMar>
              <w:top w:w="55" w:type="dxa"/>
              <w:left w:w="55" w:type="dxa"/>
              <w:bottom w:w="55" w:type="dxa"/>
              <w:right w:w="55" w:type="dxa"/>
            </w:tcMar>
          </w:tcPr>
          <w:p w14:paraId="7FEACCDD" w14:textId="77777777" w:rsidR="00FB184E" w:rsidRDefault="00FB184E" w:rsidP="00FB184E">
            <w:pPr>
              <w:pStyle w:val="TableContents"/>
              <w:jc w:val="center"/>
            </w:pPr>
            <w:r>
              <w:t>434.95000</w:t>
            </w:r>
          </w:p>
        </w:tc>
        <w:tc>
          <w:tcPr>
            <w:tcW w:w="1606" w:type="dxa"/>
            <w:tcBorders>
              <w:left w:val="single" w:sz="2" w:space="0" w:color="000000"/>
              <w:bottom w:val="single" w:sz="2" w:space="0" w:color="000000"/>
            </w:tcBorders>
            <w:tcMar>
              <w:top w:w="55" w:type="dxa"/>
              <w:left w:w="55" w:type="dxa"/>
              <w:bottom w:w="55" w:type="dxa"/>
              <w:right w:w="55" w:type="dxa"/>
            </w:tcMar>
          </w:tcPr>
          <w:p w14:paraId="6DC236D0" w14:textId="77777777" w:rsidR="00FB184E" w:rsidRDefault="00FB184E" w:rsidP="00FB184E">
            <w:pPr>
              <w:pStyle w:val="TableContents"/>
              <w:jc w:val="center"/>
            </w:pPr>
            <w:r>
              <w:t>71.9</w:t>
            </w:r>
          </w:p>
        </w:tc>
        <w:tc>
          <w:tcPr>
            <w:tcW w:w="1607" w:type="dxa"/>
            <w:tcBorders>
              <w:left w:val="single" w:sz="2" w:space="0" w:color="000000"/>
              <w:bottom w:val="single" w:sz="2" w:space="0" w:color="000000"/>
              <w:right w:val="single" w:sz="2" w:space="0" w:color="000000"/>
            </w:tcBorders>
            <w:tcMar>
              <w:top w:w="55" w:type="dxa"/>
              <w:left w:w="55" w:type="dxa"/>
              <w:bottom w:w="55" w:type="dxa"/>
              <w:right w:w="55" w:type="dxa"/>
            </w:tcMar>
          </w:tcPr>
          <w:p w14:paraId="4EBDC591" w14:textId="77777777" w:rsidR="00FB184E" w:rsidRDefault="00FB184E" w:rsidP="00FB184E">
            <w:pPr>
              <w:pStyle w:val="TableContents"/>
            </w:pPr>
            <w:r>
              <w:t>Weymouth</w:t>
            </w:r>
          </w:p>
        </w:tc>
      </w:tr>
      <w:tr w:rsidR="00FB184E" w14:paraId="6D857102" w14:textId="77777777" w:rsidTr="00FB184E">
        <w:tc>
          <w:tcPr>
            <w:tcW w:w="1606" w:type="dxa"/>
            <w:tcBorders>
              <w:left w:val="single" w:sz="2" w:space="0" w:color="000000"/>
              <w:bottom w:val="single" w:sz="2" w:space="0" w:color="000000"/>
            </w:tcBorders>
            <w:tcMar>
              <w:top w:w="55" w:type="dxa"/>
              <w:left w:w="55" w:type="dxa"/>
              <w:bottom w:w="55" w:type="dxa"/>
              <w:right w:w="55" w:type="dxa"/>
            </w:tcMar>
          </w:tcPr>
          <w:p w14:paraId="04A561C3" w14:textId="77777777" w:rsidR="00FB184E" w:rsidRDefault="00FB184E" w:rsidP="00FB184E">
            <w:pPr>
              <w:pStyle w:val="TableContents"/>
              <w:jc w:val="center"/>
            </w:pPr>
            <w:r>
              <w:t>GB3WB</w:t>
            </w:r>
          </w:p>
        </w:tc>
        <w:tc>
          <w:tcPr>
            <w:tcW w:w="1606" w:type="dxa"/>
            <w:tcBorders>
              <w:left w:val="single" w:sz="2" w:space="0" w:color="000000"/>
              <w:bottom w:val="single" w:sz="2" w:space="0" w:color="000000"/>
            </w:tcBorders>
            <w:tcMar>
              <w:top w:w="55" w:type="dxa"/>
              <w:left w:w="55" w:type="dxa"/>
              <w:bottom w:w="55" w:type="dxa"/>
              <w:right w:w="55" w:type="dxa"/>
            </w:tcMar>
          </w:tcPr>
          <w:p w14:paraId="57A42AF6" w14:textId="77777777" w:rsidR="00FB184E" w:rsidRDefault="00FB184E" w:rsidP="00FB184E">
            <w:pPr>
              <w:pStyle w:val="TableContents"/>
              <w:jc w:val="center"/>
            </w:pPr>
            <w:r>
              <w:t>433.30000</w:t>
            </w:r>
          </w:p>
        </w:tc>
        <w:tc>
          <w:tcPr>
            <w:tcW w:w="1606" w:type="dxa"/>
            <w:tcBorders>
              <w:left w:val="single" w:sz="2" w:space="0" w:color="000000"/>
              <w:bottom w:val="single" w:sz="2" w:space="0" w:color="000000"/>
            </w:tcBorders>
            <w:tcMar>
              <w:top w:w="55" w:type="dxa"/>
              <w:left w:w="55" w:type="dxa"/>
              <w:bottom w:w="55" w:type="dxa"/>
              <w:right w:w="55" w:type="dxa"/>
            </w:tcMar>
          </w:tcPr>
          <w:p w14:paraId="50111740" w14:textId="77777777" w:rsidR="00FB184E" w:rsidRDefault="00FB184E" w:rsidP="00FB184E">
            <w:pPr>
              <w:pStyle w:val="TableContents"/>
              <w:jc w:val="center"/>
            </w:pPr>
            <w:r>
              <w:t>+1.6</w:t>
            </w:r>
          </w:p>
        </w:tc>
        <w:tc>
          <w:tcPr>
            <w:tcW w:w="1606" w:type="dxa"/>
            <w:tcBorders>
              <w:left w:val="single" w:sz="2" w:space="0" w:color="000000"/>
              <w:bottom w:val="single" w:sz="2" w:space="0" w:color="000000"/>
            </w:tcBorders>
            <w:tcMar>
              <w:top w:w="55" w:type="dxa"/>
              <w:left w:w="55" w:type="dxa"/>
              <w:bottom w:w="55" w:type="dxa"/>
              <w:right w:w="55" w:type="dxa"/>
            </w:tcMar>
          </w:tcPr>
          <w:p w14:paraId="3AB5E411" w14:textId="77777777" w:rsidR="00FB184E" w:rsidRDefault="00FB184E" w:rsidP="00FB184E">
            <w:pPr>
              <w:pStyle w:val="TableContents"/>
              <w:jc w:val="center"/>
            </w:pPr>
            <w:r>
              <w:t>434.90000</w:t>
            </w:r>
          </w:p>
        </w:tc>
        <w:tc>
          <w:tcPr>
            <w:tcW w:w="1606" w:type="dxa"/>
            <w:tcBorders>
              <w:left w:val="single" w:sz="2" w:space="0" w:color="000000"/>
              <w:bottom w:val="single" w:sz="2" w:space="0" w:color="000000"/>
            </w:tcBorders>
            <w:tcMar>
              <w:top w:w="55" w:type="dxa"/>
              <w:left w:w="55" w:type="dxa"/>
              <w:bottom w:w="55" w:type="dxa"/>
              <w:right w:w="55" w:type="dxa"/>
            </w:tcMar>
          </w:tcPr>
          <w:p w14:paraId="6EFB36A4" w14:textId="77777777" w:rsidR="00FB184E" w:rsidRDefault="00FB184E" w:rsidP="00FB184E">
            <w:pPr>
              <w:pStyle w:val="TableContents"/>
              <w:jc w:val="center"/>
            </w:pPr>
            <w:r>
              <w:t>94.8</w:t>
            </w:r>
          </w:p>
        </w:tc>
        <w:tc>
          <w:tcPr>
            <w:tcW w:w="1607" w:type="dxa"/>
            <w:tcBorders>
              <w:left w:val="single" w:sz="2" w:space="0" w:color="000000"/>
              <w:bottom w:val="single" w:sz="2" w:space="0" w:color="000000"/>
              <w:right w:val="single" w:sz="2" w:space="0" w:color="000000"/>
            </w:tcBorders>
            <w:tcMar>
              <w:top w:w="55" w:type="dxa"/>
              <w:left w:w="55" w:type="dxa"/>
              <w:bottom w:w="55" w:type="dxa"/>
              <w:right w:w="55" w:type="dxa"/>
            </w:tcMar>
          </w:tcPr>
          <w:p w14:paraId="366C22F2" w14:textId="77777777" w:rsidR="00FB184E" w:rsidRDefault="00FB184E" w:rsidP="00FB184E">
            <w:pPr>
              <w:pStyle w:val="TableContents"/>
            </w:pPr>
            <w:r>
              <w:t>WSM</w:t>
            </w:r>
          </w:p>
        </w:tc>
      </w:tr>
    </w:tbl>
    <w:p w14:paraId="334D446D" w14:textId="77777777" w:rsidR="00FB184E" w:rsidRDefault="00FB184E" w:rsidP="00FB184E">
      <w:pPr>
        <w:pStyle w:val="Standard"/>
        <w:rPr>
          <w:rFonts w:ascii="Arial" w:hAnsi="Arial"/>
        </w:rPr>
      </w:pPr>
    </w:p>
    <w:p w14:paraId="3646D640" w14:textId="77777777" w:rsidR="00FB184E" w:rsidRDefault="00FB184E" w:rsidP="00FB184E">
      <w:pPr>
        <w:pStyle w:val="Standard"/>
        <w:pageBreakBefore/>
        <w:rPr>
          <w:rFonts w:ascii="Arial" w:hAnsi="Arial"/>
        </w:rPr>
      </w:pPr>
      <w:r>
        <w:rPr>
          <w:rFonts w:ascii="Arial" w:hAnsi="Arial"/>
        </w:rPr>
        <w:lastRenderedPageBreak/>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sz w:val="28"/>
          <w:szCs w:val="28"/>
        </w:rPr>
        <w:t>Annex E</w:t>
      </w:r>
    </w:p>
    <w:p w14:paraId="5696281F" w14:textId="77777777" w:rsidR="00FB184E" w:rsidRDefault="00FB184E" w:rsidP="00FB184E">
      <w:pPr>
        <w:pStyle w:val="Standard"/>
        <w:rPr>
          <w:rFonts w:ascii="Arial" w:hAnsi="Arial"/>
        </w:rPr>
      </w:pPr>
      <w:r>
        <w:rPr>
          <w:rFonts w:ascii="Arial" w:hAnsi="Arial"/>
          <w:sz w:val="28"/>
          <w:szCs w:val="28"/>
        </w:rPr>
        <w:t>DX Code of Conduct</w:t>
      </w:r>
    </w:p>
    <w:p w14:paraId="598E030E" w14:textId="77777777" w:rsidR="00FB184E" w:rsidRDefault="00FB184E" w:rsidP="00FB184E">
      <w:pPr>
        <w:pStyle w:val="Standard"/>
        <w:rPr>
          <w:rFonts w:ascii="Arial" w:hAnsi="Arial"/>
        </w:rPr>
      </w:pPr>
      <w:r>
        <w:rPr>
          <w:rFonts w:ascii="Arial" w:hAnsi="Arial"/>
          <w:noProof/>
        </w:rPr>
        <w:drawing>
          <wp:anchor distT="0" distB="0" distL="114300" distR="114300" simplePos="0" relativeHeight="251683840" behindDoc="0" locked="0" layoutInCell="1" allowOverlap="1" wp14:anchorId="1FEC3607" wp14:editId="43E17DB7">
            <wp:simplePos x="0" y="0"/>
            <wp:positionH relativeFrom="column">
              <wp:posOffset>17640</wp:posOffset>
            </wp:positionH>
            <wp:positionV relativeFrom="paragraph">
              <wp:posOffset>30960</wp:posOffset>
            </wp:positionV>
            <wp:extent cx="5880240" cy="8311679"/>
            <wp:effectExtent l="0" t="0" r="6210" b="0"/>
            <wp:wrapSquare wrapText="bothSides"/>
            <wp:docPr id="27" name="Image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lum/>
                      <a:alphaModFix/>
                    </a:blip>
                    <a:srcRect/>
                    <a:stretch>
                      <a:fillRect/>
                    </a:stretch>
                  </pic:blipFill>
                  <pic:spPr>
                    <a:xfrm>
                      <a:off x="0" y="0"/>
                      <a:ext cx="5880240" cy="8311679"/>
                    </a:xfrm>
                    <a:prstGeom prst="rect">
                      <a:avLst/>
                    </a:prstGeom>
                  </pic:spPr>
                </pic:pic>
              </a:graphicData>
            </a:graphic>
          </wp:anchor>
        </w:drawing>
      </w:r>
    </w:p>
    <w:p w14:paraId="6709F0F0" w14:textId="77777777" w:rsidR="00FB184E" w:rsidRDefault="00FB184E" w:rsidP="00FB184E">
      <w:pPr>
        <w:pStyle w:val="Standard"/>
        <w:rPr>
          <w:rFonts w:ascii="Arial" w:hAnsi="Arial"/>
          <w:sz w:val="28"/>
          <w:szCs w:val="28"/>
        </w:rPr>
      </w:pPr>
    </w:p>
    <w:p w14:paraId="3818091A" w14:textId="683F7F77" w:rsidR="00FB184E" w:rsidRDefault="00FB184E" w:rsidP="00FB184E">
      <w:pPr>
        <w:pStyle w:val="Standard"/>
        <w:rPr>
          <w:rFonts w:ascii="Arial" w:hAnsi="Arial"/>
        </w:rPr>
      </w:pPr>
      <w:r>
        <w:rPr>
          <w:rFonts w:ascii="Arial" w:hAnsi="Arial"/>
          <w:sz w:val="28"/>
          <w:szCs w:val="28"/>
        </w:rPr>
        <w:lastRenderedPageBreak/>
        <w:t>Intentionally Blank</w:t>
      </w:r>
    </w:p>
    <w:p w14:paraId="203397E0" w14:textId="77777777" w:rsidR="00FB184E" w:rsidRDefault="00FB184E" w:rsidP="00FB184E">
      <w:pPr>
        <w:pStyle w:val="Standard"/>
        <w:rPr>
          <w:rFonts w:ascii="MV Boli" w:hAnsi="MV Boli"/>
          <w:sz w:val="16"/>
          <w:szCs w:val="16"/>
        </w:rPr>
      </w:pPr>
    </w:p>
    <w:sectPr w:rsidR="00FB184E">
      <w:pgSz w:w="11906" w:h="16838"/>
      <w:pgMar w:top="1134" w:right="1134"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E3FFEE" w14:textId="77777777" w:rsidR="00F551DA" w:rsidRDefault="00F551DA">
      <w:r>
        <w:separator/>
      </w:r>
    </w:p>
  </w:endnote>
  <w:endnote w:type="continuationSeparator" w:id="0">
    <w:p w14:paraId="450F6CB9" w14:textId="77777777" w:rsidR="00F551DA" w:rsidRDefault="00F551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OpenSymbol">
    <w:panose1 w:val="05010000000000000000"/>
    <w:charset w:val="00"/>
    <w:family w:val="auto"/>
    <w:pitch w:val="variable"/>
    <w:sig w:usb0="800000AF" w:usb1="1001ECEA" w:usb2="00000000" w:usb3="00000000" w:csb0="80000001" w:csb1="00000000"/>
  </w:font>
  <w:font w:name="Liberation Serif">
    <w:panose1 w:val="02020603050405020304"/>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intsec">
    <w:altName w:val="Calibri"/>
    <w:charset w:val="00"/>
    <w:family w:val="auto"/>
    <w:pitch w:val="variable"/>
  </w:font>
  <w:font w:name="MV Boli">
    <w:panose1 w:val="02000500030200090000"/>
    <w:charset w:val="00"/>
    <w:family w:val="auto"/>
    <w:pitch w:val="variable"/>
    <w:sig w:usb0="00000003" w:usb1="00000000" w:usb2="00000100" w:usb3="00000000" w:csb0="00000001" w:csb1="00000000"/>
  </w:font>
  <w:font w:name="Franklin Gothic Medium">
    <w:panose1 w:val="020B06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39CDD4" w14:textId="77777777" w:rsidR="00F551DA" w:rsidRDefault="00F551DA">
      <w:r>
        <w:rPr>
          <w:color w:val="000000"/>
        </w:rPr>
        <w:separator/>
      </w:r>
    </w:p>
  </w:footnote>
  <w:footnote w:type="continuationSeparator" w:id="0">
    <w:p w14:paraId="6FA00690" w14:textId="77777777" w:rsidR="00F551DA" w:rsidRDefault="00F551D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6205942"/>
    <w:multiLevelType w:val="multilevel"/>
    <w:tmpl w:val="E3523C72"/>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 w15:restartNumberingAfterBreak="0">
    <w:nsid w:val="75A51D52"/>
    <w:multiLevelType w:val="multilevel"/>
    <w:tmpl w:val="32E848EE"/>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num w:numId="1" w16cid:durableId="1923178574">
    <w:abstractNumId w:val="0"/>
  </w:num>
  <w:num w:numId="2" w16cid:durableId="67457482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2F71"/>
    <w:rsid w:val="001A01FD"/>
    <w:rsid w:val="001A073B"/>
    <w:rsid w:val="001D6CE7"/>
    <w:rsid w:val="002653D2"/>
    <w:rsid w:val="002B458C"/>
    <w:rsid w:val="003C7873"/>
    <w:rsid w:val="004926BE"/>
    <w:rsid w:val="004F3A92"/>
    <w:rsid w:val="00556CD7"/>
    <w:rsid w:val="00596F8E"/>
    <w:rsid w:val="00617A00"/>
    <w:rsid w:val="00645900"/>
    <w:rsid w:val="00760679"/>
    <w:rsid w:val="008A3451"/>
    <w:rsid w:val="008B7B15"/>
    <w:rsid w:val="008F616C"/>
    <w:rsid w:val="00966971"/>
    <w:rsid w:val="0097778B"/>
    <w:rsid w:val="00B1267F"/>
    <w:rsid w:val="00C70529"/>
    <w:rsid w:val="00E62F71"/>
    <w:rsid w:val="00F551DA"/>
    <w:rsid w:val="00FB184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470F84"/>
  <w15:docId w15:val="{26E5AF81-0BC8-4D66-BCC2-CD9ACCCFC3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iberation Serif" w:eastAsia="SimSun" w:hAnsi="Liberation Serif" w:cs="Arial"/>
        <w:kern w:val="3"/>
        <w:sz w:val="24"/>
        <w:szCs w:val="24"/>
        <w:lang w:val="en-GB" w:eastAsia="zh-CN" w:bidi="hi-IN"/>
      </w:rPr>
    </w:rPrDefault>
    <w:pPrDefault>
      <w:pPr>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8">
    <w:name w:val="heading 8"/>
    <w:basedOn w:val="Standard"/>
    <w:next w:val="Standard"/>
    <w:link w:val="Heading8Char"/>
    <w:rsid w:val="00FB184E"/>
    <w:pPr>
      <w:keepNext/>
      <w:overflowPunct w:val="0"/>
      <w:textAlignment w:val="auto"/>
      <w:outlineLvl w:val="7"/>
    </w:pPr>
    <w:rPr>
      <w:rFonts w:ascii="Arial" w:eastAsia="Arial" w:hAnsi="Arial"/>
      <w:b/>
      <w:bCs/>
      <w:i/>
      <w:iCs/>
    </w:rPr>
  </w:style>
  <w:style w:type="paragraph" w:styleId="Heading9">
    <w:name w:val="heading 9"/>
    <w:basedOn w:val="Standard"/>
    <w:next w:val="Standard"/>
    <w:link w:val="Heading9Char"/>
    <w:rsid w:val="00FB184E"/>
    <w:pPr>
      <w:keepNext/>
      <w:overflowPunct w:val="0"/>
      <w:textAlignment w:val="auto"/>
      <w:outlineLvl w:val="8"/>
    </w:pPr>
    <w:rPr>
      <w:rFonts w:ascii="Arial" w:eastAsia="Arial" w:hAnsi="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style>
  <w:style w:type="paragraph" w:customStyle="1" w:styleId="Heading">
    <w:name w:val="Heading"/>
    <w:basedOn w:val="Standard"/>
    <w:next w:val="Textbody"/>
    <w:pPr>
      <w:keepNext/>
      <w:spacing w:before="240" w:after="120"/>
    </w:pPr>
    <w:rPr>
      <w:rFonts w:ascii="Liberation Sans" w:eastAsia="Microsoft YaHei" w:hAnsi="Liberation Sans"/>
      <w:sz w:val="28"/>
      <w:szCs w:val="28"/>
    </w:rPr>
  </w:style>
  <w:style w:type="paragraph" w:customStyle="1" w:styleId="Textbody">
    <w:name w:val="Text body"/>
    <w:basedOn w:val="Standard"/>
    <w:pPr>
      <w:spacing w:after="140" w:line="276" w:lineRule="auto"/>
    </w:pPr>
  </w:style>
  <w:style w:type="paragraph" w:styleId="List">
    <w:name w:val="List"/>
    <w:basedOn w:val="Textbody"/>
  </w:style>
  <w:style w:type="paragraph" w:styleId="Caption">
    <w:name w:val="caption"/>
    <w:basedOn w:val="Standard"/>
    <w:pPr>
      <w:suppressLineNumbers/>
      <w:spacing w:before="120" w:after="120"/>
    </w:pPr>
    <w:rPr>
      <w:i/>
      <w:iCs/>
    </w:rPr>
  </w:style>
  <w:style w:type="paragraph" w:customStyle="1" w:styleId="Index">
    <w:name w:val="Index"/>
    <w:basedOn w:val="Standard"/>
    <w:pPr>
      <w:suppressLineNumbers/>
    </w:pPr>
  </w:style>
  <w:style w:type="character" w:customStyle="1" w:styleId="Heading8Char">
    <w:name w:val="Heading 8 Char"/>
    <w:basedOn w:val="DefaultParagraphFont"/>
    <w:link w:val="Heading8"/>
    <w:rsid w:val="00FB184E"/>
    <w:rPr>
      <w:rFonts w:ascii="Arial" w:eastAsia="Arial" w:hAnsi="Arial"/>
      <w:b/>
      <w:bCs/>
      <w:i/>
      <w:iCs/>
    </w:rPr>
  </w:style>
  <w:style w:type="character" w:customStyle="1" w:styleId="Heading9Char">
    <w:name w:val="Heading 9 Char"/>
    <w:basedOn w:val="DefaultParagraphFont"/>
    <w:link w:val="Heading9"/>
    <w:rsid w:val="00FB184E"/>
    <w:rPr>
      <w:rFonts w:ascii="Arial" w:eastAsia="Arial" w:hAnsi="Arial"/>
      <w:b/>
      <w:bCs/>
    </w:rPr>
  </w:style>
  <w:style w:type="paragraph" w:customStyle="1" w:styleId="TableContents">
    <w:name w:val="Table Contents"/>
    <w:basedOn w:val="Standard"/>
    <w:rsid w:val="00FB184E"/>
    <w:pPr>
      <w:suppressLineNumbers/>
    </w:pPr>
  </w:style>
  <w:style w:type="paragraph" w:customStyle="1" w:styleId="TableHeading">
    <w:name w:val="Table Heading"/>
    <w:basedOn w:val="TableContents"/>
    <w:rsid w:val="00FB184E"/>
    <w:pPr>
      <w:jc w:val="center"/>
    </w:pPr>
    <w:rPr>
      <w:b/>
      <w:bCs/>
    </w:rPr>
  </w:style>
  <w:style w:type="paragraph" w:styleId="Header">
    <w:name w:val="header"/>
    <w:basedOn w:val="Standard"/>
    <w:link w:val="HeaderChar"/>
    <w:rsid w:val="00FB184E"/>
    <w:pPr>
      <w:suppressLineNumbers/>
      <w:tabs>
        <w:tab w:val="center" w:pos="4819"/>
        <w:tab w:val="right" w:pos="9638"/>
      </w:tabs>
    </w:pPr>
  </w:style>
  <w:style w:type="character" w:customStyle="1" w:styleId="HeaderChar">
    <w:name w:val="Header Char"/>
    <w:basedOn w:val="DefaultParagraphFont"/>
    <w:link w:val="Header"/>
    <w:rsid w:val="00FB184E"/>
  </w:style>
  <w:style w:type="character" w:customStyle="1" w:styleId="BulletSymbols">
    <w:name w:val="Bullet Symbols"/>
    <w:rsid w:val="00FB184E"/>
    <w:rPr>
      <w:rFonts w:ascii="OpenSymbol" w:eastAsia="OpenSymbol" w:hAnsi="OpenSymbol" w:cs="OpenSymbol"/>
    </w:rPr>
  </w:style>
  <w:style w:type="character" w:customStyle="1" w:styleId="Internetlink">
    <w:name w:val="Internet link"/>
    <w:rsid w:val="00FB184E"/>
    <w:rPr>
      <w:color w:val="0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hyperlink" Target="http://www.plymouthamateurradioclub.btck.co.uk/" TargetMode="External"/><Relationship Id="rId21" Type="http://schemas.openxmlformats.org/officeDocument/2006/relationships/image" Target="media/image15.jpg"/><Relationship Id="rId34" Type="http://schemas.openxmlformats.org/officeDocument/2006/relationships/hyperlink" Target="http://www.rivieraarc.org.uk/" TargetMode="External"/><Relationship Id="rId42" Type="http://schemas.openxmlformats.org/officeDocument/2006/relationships/hyperlink" Target="http://www.sdrg.co.uk/" TargetMode="External"/><Relationship Id="rId47" Type="http://schemas.openxmlformats.org/officeDocument/2006/relationships/image" Target="media/image27.gif"/><Relationship Id="rId50" Type="http://schemas.openxmlformats.org/officeDocument/2006/relationships/theme" Target="theme/theme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3.jpg"/><Relationship Id="rId11" Type="http://schemas.openxmlformats.org/officeDocument/2006/relationships/image" Target="media/image5.png"/><Relationship Id="rId24" Type="http://schemas.openxmlformats.org/officeDocument/2006/relationships/image" Target="media/image18.jpg"/><Relationship Id="rId32" Type="http://schemas.openxmlformats.org/officeDocument/2006/relationships/hyperlink" Target="http://www.youtube.com/" TargetMode="External"/><Relationship Id="rId37" Type="http://schemas.openxmlformats.org/officeDocument/2006/relationships/hyperlink" Target="http://www.sidmouthars.org.uk/" TargetMode="External"/><Relationship Id="rId40" Type="http://schemas.openxmlformats.org/officeDocument/2006/relationships/hyperlink" Target="http://www.plymouthamateurradioclub.btck.co.uk/" TargetMode="External"/><Relationship Id="rId45" Type="http://schemas.openxmlformats.org/officeDocument/2006/relationships/image" Target="media/image25.jpg"/><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png"/><Relationship Id="rId28" Type="http://schemas.openxmlformats.org/officeDocument/2006/relationships/image" Target="media/image22.jpg"/><Relationship Id="rId36" Type="http://schemas.openxmlformats.org/officeDocument/2006/relationships/hyperlink" Target="https://www.facebook.com/G4TSW/" TargetMode="External"/><Relationship Id="rId49" Type="http://schemas.openxmlformats.org/officeDocument/2006/relationships/fontTable" Target="fontTable.xml"/><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hyperlink" Target="http://www.tars.org.uk/" TargetMode="External"/><Relationship Id="rId44"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hyperlink" Target="http://www.rsgb.org.uk/" TargetMode="External"/><Relationship Id="rId35" Type="http://schemas.openxmlformats.org/officeDocument/2006/relationships/hyperlink" Target="http://www.exeterars.org.uk/" TargetMode="External"/><Relationship Id="rId43" Type="http://schemas.openxmlformats.org/officeDocument/2006/relationships/hyperlink" Target="http://strugl.org/frequently-asked-questions-about-amateur-radio-stations-for-neighbours-and-communities/" TargetMode="External"/><Relationship Id="rId48" Type="http://schemas.openxmlformats.org/officeDocument/2006/relationships/image" Target="media/image28.tif"/><Relationship Id="rId8" Type="http://schemas.openxmlformats.org/officeDocument/2006/relationships/image" Target="media/image2.jp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hyperlink" Target="http://www.tars.org.uk/" TargetMode="External"/><Relationship Id="rId38" Type="http://schemas.openxmlformats.org/officeDocument/2006/relationships/hyperlink" Target="http://www.plymouthamateurradioclub.btck.co.uk/" TargetMode="External"/><Relationship Id="rId46" Type="http://schemas.openxmlformats.org/officeDocument/2006/relationships/image" Target="media/image26.jpg"/><Relationship Id="rId20" Type="http://schemas.openxmlformats.org/officeDocument/2006/relationships/image" Target="media/image14.jpg"/><Relationship Id="rId41" Type="http://schemas.openxmlformats.org/officeDocument/2006/relationships/hyperlink" Target="http://www.sadarc.co.uk/" TargetMode="Externa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39</Pages>
  <Words>7289</Words>
  <Characters>41549</Characters>
  <Application>Microsoft Office Word</Application>
  <DocSecurity>0</DocSecurity>
  <Lines>346</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 J Allen</dc:creator>
  <cp:lastModifiedBy>Linden Allen</cp:lastModifiedBy>
  <cp:revision>2</cp:revision>
  <cp:lastPrinted>2019-11-15T11:56:00Z</cp:lastPrinted>
  <dcterms:created xsi:type="dcterms:W3CDTF">2022-12-13T17:16:00Z</dcterms:created>
  <dcterms:modified xsi:type="dcterms:W3CDTF">2022-12-13T17:16:00Z</dcterms:modified>
</cp:coreProperties>
</file>